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2214" w14:textId="77777777" w:rsidR="00DA3696" w:rsidRPr="00A16DD0" w:rsidRDefault="00DA3696" w:rsidP="00DA3696">
      <w:pPr>
        <w:rPr>
          <w:rFonts w:ascii="Arial" w:hAnsi="Arial" w:cs="Arial"/>
          <w:b/>
          <w:bCs/>
          <w:sz w:val="24"/>
          <w:szCs w:val="24"/>
          <w:u w:val="single"/>
        </w:rPr>
      </w:pPr>
      <w:r w:rsidRPr="00A16DD0">
        <w:rPr>
          <w:rFonts w:ascii="Arial" w:hAnsi="Arial" w:cs="Arial"/>
          <w:b/>
          <w:bCs/>
          <w:sz w:val="24"/>
          <w:szCs w:val="24"/>
          <w:u w:val="single"/>
        </w:rPr>
        <w:t>Abstract for the 2023 Pacific Coast Steelhead Management Meeting</w:t>
      </w:r>
    </w:p>
    <w:p w14:paraId="0353D686" w14:textId="4D2B1FA4" w:rsidR="0046496A" w:rsidRDefault="00537654" w:rsidP="00537654">
      <w:pPr>
        <w:rPr>
          <w:rFonts w:ascii="Arial" w:hAnsi="Arial" w:cs="Arial"/>
          <w:b/>
          <w:sz w:val="24"/>
          <w:szCs w:val="24"/>
        </w:rPr>
      </w:pPr>
      <w:r w:rsidRPr="00537654">
        <w:rPr>
          <w:rFonts w:ascii="Arial" w:hAnsi="Arial" w:cs="Arial"/>
          <w:b/>
          <w:sz w:val="24"/>
          <w:szCs w:val="24"/>
          <w:u w:val="single"/>
        </w:rPr>
        <w:t>Presentation Title</w:t>
      </w:r>
      <w:r w:rsidRPr="00537654">
        <w:rPr>
          <w:rFonts w:ascii="Arial" w:hAnsi="Arial" w:cs="Arial"/>
          <w:b/>
          <w:sz w:val="24"/>
          <w:szCs w:val="24"/>
        </w:rPr>
        <w:t xml:space="preserve">: </w:t>
      </w:r>
      <w:r w:rsidR="0046496A" w:rsidRPr="0046496A">
        <w:rPr>
          <w:rFonts w:ascii="Arial" w:hAnsi="Arial" w:cs="Arial"/>
          <w:b/>
          <w:sz w:val="24"/>
          <w:szCs w:val="24"/>
        </w:rPr>
        <w:t xml:space="preserve">Statewide Drought Management and Monitoring Actions for Salmonids in California </w:t>
      </w:r>
    </w:p>
    <w:p w14:paraId="3D497A7F" w14:textId="6D830B9B" w:rsidR="00537654" w:rsidRDefault="00537654" w:rsidP="001D33F1">
      <w:pPr>
        <w:spacing w:after="0"/>
        <w:rPr>
          <w:rFonts w:ascii="Arial" w:hAnsi="Arial" w:cs="Arial"/>
          <w:sz w:val="24"/>
          <w:szCs w:val="24"/>
        </w:rPr>
      </w:pPr>
      <w:r w:rsidRPr="00537654">
        <w:rPr>
          <w:rFonts w:ascii="Arial" w:hAnsi="Arial" w:cs="Arial"/>
          <w:sz w:val="24"/>
          <w:szCs w:val="24"/>
        </w:rPr>
        <w:t>Jonathan Nelson</w:t>
      </w:r>
      <w:r w:rsidR="00AE1688">
        <w:rPr>
          <w:rFonts w:ascii="Arial" w:hAnsi="Arial" w:cs="Arial"/>
          <w:sz w:val="24"/>
          <w:szCs w:val="24"/>
        </w:rPr>
        <w:t xml:space="preserve"> </w:t>
      </w:r>
    </w:p>
    <w:p w14:paraId="576133AA" w14:textId="7800AD3B" w:rsidR="002907CD" w:rsidRPr="00537654" w:rsidRDefault="002907CD" w:rsidP="001D33F1">
      <w:pPr>
        <w:spacing w:after="0"/>
        <w:rPr>
          <w:rFonts w:ascii="Arial" w:hAnsi="Arial" w:cs="Arial"/>
          <w:sz w:val="24"/>
          <w:szCs w:val="24"/>
        </w:rPr>
      </w:pPr>
      <w:r>
        <w:rPr>
          <w:rFonts w:ascii="Arial" w:hAnsi="Arial" w:cs="Arial"/>
          <w:sz w:val="24"/>
          <w:szCs w:val="24"/>
        </w:rPr>
        <w:t>Environmental Program Manager</w:t>
      </w:r>
    </w:p>
    <w:p w14:paraId="46ED2045" w14:textId="7BF1C99E" w:rsidR="00537654" w:rsidRDefault="00537654" w:rsidP="001D33F1">
      <w:pPr>
        <w:spacing w:after="0"/>
        <w:rPr>
          <w:rFonts w:ascii="Arial" w:hAnsi="Arial" w:cs="Arial"/>
          <w:sz w:val="24"/>
          <w:szCs w:val="24"/>
        </w:rPr>
      </w:pPr>
      <w:r w:rsidRPr="00537654">
        <w:rPr>
          <w:rFonts w:ascii="Arial" w:hAnsi="Arial" w:cs="Arial"/>
          <w:sz w:val="24"/>
          <w:szCs w:val="24"/>
        </w:rPr>
        <w:t xml:space="preserve">California Department of Fish and Wildlife </w:t>
      </w:r>
    </w:p>
    <w:p w14:paraId="05D0B168" w14:textId="0DCC1609" w:rsidR="007F6CA6" w:rsidRDefault="007F6CA6" w:rsidP="001D33F1">
      <w:pPr>
        <w:spacing w:after="0"/>
        <w:rPr>
          <w:rFonts w:ascii="Arial" w:hAnsi="Arial" w:cs="Arial"/>
          <w:sz w:val="24"/>
          <w:szCs w:val="24"/>
        </w:rPr>
      </w:pPr>
      <w:r>
        <w:rPr>
          <w:rFonts w:ascii="Arial" w:hAnsi="Arial" w:cs="Arial"/>
          <w:sz w:val="24"/>
          <w:szCs w:val="24"/>
        </w:rPr>
        <w:t>Fisheries Branch</w:t>
      </w:r>
    </w:p>
    <w:p w14:paraId="4F478395" w14:textId="3AE3CB9B" w:rsidR="00900E2A" w:rsidRDefault="00900E2A" w:rsidP="001D33F1">
      <w:pPr>
        <w:spacing w:after="0"/>
        <w:rPr>
          <w:rFonts w:ascii="Arial" w:hAnsi="Arial" w:cs="Arial"/>
          <w:sz w:val="24"/>
          <w:szCs w:val="24"/>
        </w:rPr>
      </w:pPr>
      <w:r>
        <w:rPr>
          <w:rFonts w:ascii="Arial" w:hAnsi="Arial" w:cs="Arial"/>
          <w:sz w:val="24"/>
          <w:szCs w:val="24"/>
        </w:rPr>
        <w:t xml:space="preserve">Anadromous Fishes </w:t>
      </w:r>
      <w:r w:rsidR="00220A4F">
        <w:rPr>
          <w:rFonts w:ascii="Arial" w:hAnsi="Arial" w:cs="Arial"/>
          <w:sz w:val="24"/>
          <w:szCs w:val="24"/>
        </w:rPr>
        <w:t xml:space="preserve">Conservation and Management </w:t>
      </w:r>
      <w:r>
        <w:rPr>
          <w:rFonts w:ascii="Arial" w:hAnsi="Arial" w:cs="Arial"/>
          <w:sz w:val="24"/>
          <w:szCs w:val="24"/>
        </w:rPr>
        <w:t>Program</w:t>
      </w:r>
    </w:p>
    <w:p w14:paraId="1D175C54" w14:textId="53640C3B" w:rsidR="00A24858" w:rsidRDefault="00000000" w:rsidP="00DA3696">
      <w:pPr>
        <w:spacing w:after="0"/>
        <w:rPr>
          <w:rStyle w:val="Hyperlink"/>
          <w:rFonts w:ascii="Arial" w:hAnsi="Arial" w:cs="Arial"/>
          <w:sz w:val="24"/>
          <w:szCs w:val="24"/>
        </w:rPr>
      </w:pPr>
      <w:hyperlink r:id="rId7" w:history="1">
        <w:r w:rsidR="00A24858" w:rsidRPr="003D647E">
          <w:rPr>
            <w:rStyle w:val="Hyperlink"/>
            <w:rFonts w:ascii="Arial" w:hAnsi="Arial" w:cs="Arial"/>
            <w:sz w:val="24"/>
            <w:szCs w:val="24"/>
          </w:rPr>
          <w:t>jonathan.nelson@wildlife.ca.gov</w:t>
        </w:r>
      </w:hyperlink>
    </w:p>
    <w:p w14:paraId="4036270C" w14:textId="77777777" w:rsidR="00DA3696" w:rsidRDefault="00DA3696" w:rsidP="00DA3696">
      <w:pPr>
        <w:spacing w:after="0"/>
        <w:rPr>
          <w:rFonts w:ascii="Arial" w:hAnsi="Arial" w:cs="Arial"/>
          <w:sz w:val="24"/>
          <w:szCs w:val="24"/>
        </w:rPr>
      </w:pPr>
    </w:p>
    <w:p w14:paraId="059C0D1E" w14:textId="502A6F3C" w:rsidR="004A5FEC" w:rsidRDefault="001A473B">
      <w:pPr>
        <w:rPr>
          <w:rFonts w:ascii="Arial" w:hAnsi="Arial" w:cs="Arial"/>
          <w:sz w:val="24"/>
          <w:szCs w:val="24"/>
        </w:rPr>
      </w:pPr>
      <w:r w:rsidRPr="00F428A7">
        <w:rPr>
          <w:rFonts w:ascii="Arial" w:hAnsi="Arial" w:cs="Arial"/>
          <w:sz w:val="24"/>
          <w:szCs w:val="24"/>
        </w:rPr>
        <w:t xml:space="preserve">California has been officially designated </w:t>
      </w:r>
      <w:r w:rsidR="007B6BC9" w:rsidRPr="00F428A7">
        <w:rPr>
          <w:rFonts w:ascii="Arial" w:hAnsi="Arial" w:cs="Arial"/>
          <w:sz w:val="24"/>
          <w:szCs w:val="24"/>
        </w:rPr>
        <w:t>as Severe or greater in 16 of the past 20 years</w:t>
      </w:r>
      <w:r w:rsidR="003571E2">
        <w:rPr>
          <w:rFonts w:ascii="Arial" w:hAnsi="Arial" w:cs="Arial"/>
          <w:sz w:val="24"/>
          <w:szCs w:val="24"/>
        </w:rPr>
        <w:t xml:space="preserve"> </w:t>
      </w:r>
      <w:r w:rsidR="003129C7" w:rsidRPr="003129C7">
        <w:rPr>
          <w:rFonts w:ascii="Arial" w:hAnsi="Arial" w:cs="Arial"/>
          <w:sz w:val="24"/>
          <w:szCs w:val="24"/>
        </w:rPr>
        <w:t xml:space="preserve">by the </w:t>
      </w:r>
      <w:hyperlink r:id="rId8" w:history="1">
        <w:r w:rsidR="003129C7" w:rsidRPr="001D064C">
          <w:rPr>
            <w:rStyle w:val="Hyperlink"/>
            <w:rFonts w:ascii="Arial" w:hAnsi="Arial" w:cs="Arial"/>
            <w:sz w:val="24"/>
            <w:szCs w:val="24"/>
          </w:rPr>
          <w:t>US Drought Monitor</w:t>
        </w:r>
      </w:hyperlink>
      <w:r w:rsidR="003129C7" w:rsidRPr="003129C7">
        <w:rPr>
          <w:rFonts w:ascii="Arial" w:hAnsi="Arial" w:cs="Arial"/>
          <w:sz w:val="24"/>
          <w:szCs w:val="24"/>
        </w:rPr>
        <w:t xml:space="preserve"> </w:t>
      </w:r>
      <w:r w:rsidR="003571E2">
        <w:rPr>
          <w:rFonts w:ascii="Arial" w:hAnsi="Arial" w:cs="Arial"/>
          <w:sz w:val="24"/>
          <w:szCs w:val="24"/>
        </w:rPr>
        <w:t xml:space="preserve">with the </w:t>
      </w:r>
      <w:r w:rsidR="007B6BC9" w:rsidRPr="00F428A7">
        <w:rPr>
          <w:rFonts w:ascii="Arial" w:hAnsi="Arial" w:cs="Arial"/>
          <w:sz w:val="24"/>
          <w:szCs w:val="24"/>
        </w:rPr>
        <w:t xml:space="preserve">most recent drought periods </w:t>
      </w:r>
      <w:r w:rsidR="00A75091">
        <w:rPr>
          <w:rFonts w:ascii="Arial" w:hAnsi="Arial" w:cs="Arial"/>
          <w:sz w:val="24"/>
          <w:szCs w:val="24"/>
        </w:rPr>
        <w:t>(</w:t>
      </w:r>
      <w:r w:rsidR="007B6BC9" w:rsidRPr="00F428A7">
        <w:rPr>
          <w:rFonts w:ascii="Arial" w:hAnsi="Arial" w:cs="Arial"/>
          <w:sz w:val="24"/>
          <w:szCs w:val="24"/>
        </w:rPr>
        <w:t>2014-17 and 2020-22</w:t>
      </w:r>
      <w:r w:rsidR="00A75091">
        <w:rPr>
          <w:rFonts w:ascii="Arial" w:hAnsi="Arial" w:cs="Arial"/>
          <w:sz w:val="24"/>
          <w:szCs w:val="24"/>
        </w:rPr>
        <w:t xml:space="preserve">) </w:t>
      </w:r>
      <w:r w:rsidR="007B6BC9" w:rsidRPr="00F428A7">
        <w:rPr>
          <w:rFonts w:ascii="Arial" w:hAnsi="Arial" w:cs="Arial"/>
          <w:sz w:val="24"/>
          <w:szCs w:val="24"/>
        </w:rPr>
        <w:t xml:space="preserve">designated </w:t>
      </w:r>
      <w:r w:rsidR="00214A72">
        <w:rPr>
          <w:rFonts w:ascii="Arial" w:hAnsi="Arial" w:cs="Arial"/>
          <w:sz w:val="24"/>
          <w:szCs w:val="24"/>
        </w:rPr>
        <w:t>as</w:t>
      </w:r>
      <w:r w:rsidR="00032E22">
        <w:rPr>
          <w:rFonts w:ascii="Arial" w:hAnsi="Arial" w:cs="Arial"/>
          <w:sz w:val="24"/>
          <w:szCs w:val="24"/>
        </w:rPr>
        <w:t xml:space="preserve"> </w:t>
      </w:r>
      <w:r w:rsidR="00032E22" w:rsidRPr="00F428A7">
        <w:rPr>
          <w:rFonts w:ascii="Arial" w:hAnsi="Arial" w:cs="Arial"/>
          <w:sz w:val="24"/>
          <w:szCs w:val="24"/>
        </w:rPr>
        <w:t>Exceptional</w:t>
      </w:r>
      <w:r w:rsidR="00214A72">
        <w:rPr>
          <w:rFonts w:ascii="Arial" w:hAnsi="Arial" w:cs="Arial"/>
          <w:sz w:val="24"/>
          <w:szCs w:val="24"/>
        </w:rPr>
        <w:t xml:space="preserve"> </w:t>
      </w:r>
      <w:r w:rsidR="00032E22">
        <w:rPr>
          <w:rFonts w:ascii="Arial" w:hAnsi="Arial" w:cs="Arial"/>
          <w:sz w:val="24"/>
          <w:szCs w:val="24"/>
        </w:rPr>
        <w:t>(</w:t>
      </w:r>
      <w:r w:rsidR="007B6BC9" w:rsidRPr="00F428A7">
        <w:rPr>
          <w:rFonts w:ascii="Arial" w:hAnsi="Arial" w:cs="Arial"/>
          <w:sz w:val="24"/>
          <w:szCs w:val="24"/>
        </w:rPr>
        <w:t xml:space="preserve">the highest </w:t>
      </w:r>
      <w:r w:rsidR="00CE2DEB">
        <w:rPr>
          <w:rFonts w:ascii="Arial" w:hAnsi="Arial" w:cs="Arial"/>
          <w:sz w:val="24"/>
          <w:szCs w:val="24"/>
        </w:rPr>
        <w:t>ranking</w:t>
      </w:r>
      <w:r w:rsidR="00032E22">
        <w:rPr>
          <w:rFonts w:ascii="Arial" w:hAnsi="Arial" w:cs="Arial"/>
          <w:sz w:val="24"/>
          <w:szCs w:val="24"/>
        </w:rPr>
        <w:t>)</w:t>
      </w:r>
      <w:r w:rsidR="002F2F4E">
        <w:rPr>
          <w:rFonts w:ascii="Arial" w:hAnsi="Arial" w:cs="Arial"/>
          <w:sz w:val="24"/>
          <w:szCs w:val="24"/>
        </w:rPr>
        <w:t xml:space="preserve"> </w:t>
      </w:r>
      <w:r w:rsidR="001F2293">
        <w:rPr>
          <w:rFonts w:ascii="Arial" w:hAnsi="Arial" w:cs="Arial"/>
          <w:sz w:val="24"/>
          <w:szCs w:val="24"/>
        </w:rPr>
        <w:t xml:space="preserve">and </w:t>
      </w:r>
      <w:r w:rsidR="006A729C">
        <w:rPr>
          <w:rFonts w:ascii="Arial" w:hAnsi="Arial" w:cs="Arial"/>
          <w:sz w:val="24"/>
          <w:szCs w:val="24"/>
        </w:rPr>
        <w:t>both</w:t>
      </w:r>
      <w:r w:rsidR="002F2F4E">
        <w:rPr>
          <w:rFonts w:ascii="Arial" w:hAnsi="Arial" w:cs="Arial"/>
          <w:sz w:val="24"/>
          <w:szCs w:val="24"/>
        </w:rPr>
        <w:t xml:space="preserve"> </w:t>
      </w:r>
      <w:r w:rsidR="009413A8">
        <w:rPr>
          <w:rFonts w:ascii="Arial" w:hAnsi="Arial" w:cs="Arial"/>
          <w:sz w:val="24"/>
          <w:szCs w:val="24"/>
        </w:rPr>
        <w:t>declared</w:t>
      </w:r>
      <w:r w:rsidR="00035CE8">
        <w:rPr>
          <w:rFonts w:ascii="Arial" w:hAnsi="Arial" w:cs="Arial"/>
          <w:sz w:val="24"/>
          <w:szCs w:val="24"/>
        </w:rPr>
        <w:t xml:space="preserve"> </w:t>
      </w:r>
      <w:r w:rsidR="00B473BA">
        <w:rPr>
          <w:rFonts w:ascii="Arial" w:hAnsi="Arial" w:cs="Arial"/>
          <w:sz w:val="24"/>
          <w:szCs w:val="24"/>
        </w:rPr>
        <w:t xml:space="preserve">as </w:t>
      </w:r>
      <w:r w:rsidR="00F428A7" w:rsidRPr="00F428A7">
        <w:rPr>
          <w:rFonts w:ascii="Arial" w:hAnsi="Arial" w:cs="Arial"/>
          <w:sz w:val="24"/>
          <w:szCs w:val="24"/>
        </w:rPr>
        <w:t>State of Emergenc</w:t>
      </w:r>
      <w:r w:rsidR="00B473BA">
        <w:rPr>
          <w:rFonts w:ascii="Arial" w:hAnsi="Arial" w:cs="Arial"/>
          <w:sz w:val="24"/>
          <w:szCs w:val="24"/>
        </w:rPr>
        <w:t>ies</w:t>
      </w:r>
      <w:r w:rsidR="00F428A7" w:rsidRPr="00F428A7">
        <w:rPr>
          <w:rFonts w:ascii="Arial" w:hAnsi="Arial" w:cs="Arial"/>
          <w:sz w:val="24"/>
          <w:szCs w:val="24"/>
        </w:rPr>
        <w:t xml:space="preserve"> </w:t>
      </w:r>
      <w:r w:rsidR="00B473BA">
        <w:rPr>
          <w:rFonts w:ascii="Arial" w:hAnsi="Arial" w:cs="Arial"/>
          <w:sz w:val="24"/>
          <w:szCs w:val="24"/>
        </w:rPr>
        <w:t>by</w:t>
      </w:r>
      <w:r w:rsidR="00F428A7" w:rsidRPr="00F428A7">
        <w:rPr>
          <w:rFonts w:ascii="Arial" w:hAnsi="Arial" w:cs="Arial"/>
          <w:sz w:val="24"/>
          <w:szCs w:val="24"/>
        </w:rPr>
        <w:t xml:space="preserve"> the Governor.</w:t>
      </w:r>
      <w:r w:rsidR="00F5052D">
        <w:rPr>
          <w:rFonts w:ascii="Arial" w:hAnsi="Arial" w:cs="Arial"/>
          <w:sz w:val="24"/>
          <w:szCs w:val="24"/>
        </w:rPr>
        <w:t xml:space="preserve"> </w:t>
      </w:r>
      <w:r w:rsidR="003243BA">
        <w:rPr>
          <w:rFonts w:ascii="Arial" w:hAnsi="Arial" w:cs="Arial"/>
          <w:sz w:val="24"/>
          <w:szCs w:val="24"/>
        </w:rPr>
        <w:t>These prolonged drought periods have had significant impact</w:t>
      </w:r>
      <w:r w:rsidR="00E105D5">
        <w:rPr>
          <w:rFonts w:ascii="Arial" w:hAnsi="Arial" w:cs="Arial"/>
          <w:sz w:val="24"/>
          <w:szCs w:val="24"/>
        </w:rPr>
        <w:t>s</w:t>
      </w:r>
      <w:r w:rsidR="003243BA">
        <w:rPr>
          <w:rFonts w:ascii="Arial" w:hAnsi="Arial" w:cs="Arial"/>
          <w:sz w:val="24"/>
          <w:szCs w:val="24"/>
        </w:rPr>
        <w:t xml:space="preserve"> on the </w:t>
      </w:r>
      <w:r w:rsidR="00972642">
        <w:rPr>
          <w:rFonts w:ascii="Arial" w:hAnsi="Arial" w:cs="Arial"/>
          <w:sz w:val="24"/>
          <w:szCs w:val="24"/>
        </w:rPr>
        <w:t>status</w:t>
      </w:r>
      <w:r w:rsidR="003243BA">
        <w:rPr>
          <w:rFonts w:ascii="Arial" w:hAnsi="Arial" w:cs="Arial"/>
          <w:sz w:val="24"/>
          <w:szCs w:val="24"/>
        </w:rPr>
        <w:t xml:space="preserve"> of steelhead and salmon populations</w:t>
      </w:r>
      <w:r w:rsidR="00E105D5">
        <w:rPr>
          <w:rFonts w:ascii="Arial" w:hAnsi="Arial" w:cs="Arial"/>
          <w:sz w:val="24"/>
          <w:szCs w:val="24"/>
        </w:rPr>
        <w:t xml:space="preserve"> statewide</w:t>
      </w:r>
      <w:r w:rsidR="003243BA">
        <w:rPr>
          <w:rFonts w:ascii="Arial" w:hAnsi="Arial" w:cs="Arial"/>
          <w:sz w:val="24"/>
          <w:szCs w:val="24"/>
        </w:rPr>
        <w:t xml:space="preserve">. California’s anadromous salmonid monitoring programs are revealing down trending </w:t>
      </w:r>
      <w:r w:rsidR="008872A8">
        <w:rPr>
          <w:rFonts w:ascii="Arial" w:hAnsi="Arial" w:cs="Arial"/>
          <w:sz w:val="24"/>
          <w:szCs w:val="24"/>
        </w:rPr>
        <w:t>adult returns</w:t>
      </w:r>
      <w:r w:rsidR="003243BA">
        <w:rPr>
          <w:rFonts w:ascii="Arial" w:hAnsi="Arial" w:cs="Arial"/>
          <w:sz w:val="24"/>
          <w:szCs w:val="24"/>
        </w:rPr>
        <w:t xml:space="preserve"> over the past decade and drought conditions can be </w:t>
      </w:r>
      <w:r w:rsidR="00EC4606">
        <w:rPr>
          <w:rFonts w:ascii="Arial" w:hAnsi="Arial" w:cs="Arial"/>
          <w:sz w:val="24"/>
          <w:szCs w:val="24"/>
        </w:rPr>
        <w:t>linked</w:t>
      </w:r>
      <w:r w:rsidR="003243BA">
        <w:rPr>
          <w:rFonts w:ascii="Arial" w:hAnsi="Arial" w:cs="Arial"/>
          <w:sz w:val="24"/>
          <w:szCs w:val="24"/>
        </w:rPr>
        <w:t xml:space="preserve"> to </w:t>
      </w:r>
      <w:r w:rsidR="000B011F">
        <w:rPr>
          <w:rFonts w:ascii="Arial" w:hAnsi="Arial" w:cs="Arial"/>
          <w:sz w:val="24"/>
          <w:szCs w:val="24"/>
        </w:rPr>
        <w:t xml:space="preserve">numerous </w:t>
      </w:r>
      <w:r w:rsidR="003243BA">
        <w:rPr>
          <w:rFonts w:ascii="Arial" w:hAnsi="Arial" w:cs="Arial"/>
          <w:sz w:val="24"/>
          <w:szCs w:val="24"/>
        </w:rPr>
        <w:t xml:space="preserve">declines. </w:t>
      </w:r>
      <w:r w:rsidR="003243BA" w:rsidRPr="003243BA">
        <w:rPr>
          <w:rFonts w:ascii="Arial" w:hAnsi="Arial" w:cs="Arial"/>
          <w:sz w:val="24"/>
          <w:szCs w:val="24"/>
        </w:rPr>
        <w:t xml:space="preserve">The California Department of Fish and Wildlife (Department) </w:t>
      </w:r>
      <w:r w:rsidR="00711D3C">
        <w:rPr>
          <w:rFonts w:ascii="Arial" w:hAnsi="Arial" w:cs="Arial"/>
          <w:sz w:val="24"/>
          <w:szCs w:val="24"/>
        </w:rPr>
        <w:t xml:space="preserve">published a </w:t>
      </w:r>
      <w:hyperlink r:id="rId9" w:history="1">
        <w:r w:rsidR="00711D3C" w:rsidRPr="007530CB">
          <w:rPr>
            <w:rStyle w:val="Hyperlink"/>
            <w:rFonts w:ascii="Arial" w:hAnsi="Arial" w:cs="Arial"/>
            <w:sz w:val="24"/>
            <w:szCs w:val="24"/>
          </w:rPr>
          <w:t>Drought Stressor Monitoring Report</w:t>
        </w:r>
      </w:hyperlink>
      <w:r w:rsidR="00711D3C">
        <w:rPr>
          <w:rFonts w:ascii="Arial" w:hAnsi="Arial" w:cs="Arial"/>
          <w:sz w:val="24"/>
          <w:szCs w:val="24"/>
        </w:rPr>
        <w:t xml:space="preserve"> summarizing actions and data </w:t>
      </w:r>
      <w:r w:rsidR="002643DC">
        <w:rPr>
          <w:rFonts w:ascii="Arial" w:hAnsi="Arial" w:cs="Arial"/>
          <w:sz w:val="24"/>
          <w:szCs w:val="24"/>
        </w:rPr>
        <w:t>collected</w:t>
      </w:r>
      <w:r w:rsidR="00711D3C">
        <w:rPr>
          <w:rFonts w:ascii="Arial" w:hAnsi="Arial" w:cs="Arial"/>
          <w:sz w:val="24"/>
          <w:szCs w:val="24"/>
        </w:rPr>
        <w:t xml:space="preserve"> from 2014-2017</w:t>
      </w:r>
      <w:r w:rsidR="00B8523C">
        <w:rPr>
          <w:rFonts w:ascii="Arial" w:hAnsi="Arial" w:cs="Arial"/>
          <w:sz w:val="24"/>
          <w:szCs w:val="24"/>
        </w:rPr>
        <w:t>,</w:t>
      </w:r>
      <w:r w:rsidR="00426162">
        <w:rPr>
          <w:rFonts w:ascii="Arial" w:hAnsi="Arial" w:cs="Arial"/>
          <w:sz w:val="24"/>
          <w:szCs w:val="24"/>
        </w:rPr>
        <w:t xml:space="preserve"> which </w:t>
      </w:r>
      <w:r w:rsidR="00711D3C">
        <w:rPr>
          <w:rFonts w:ascii="Arial" w:hAnsi="Arial" w:cs="Arial"/>
          <w:sz w:val="24"/>
          <w:szCs w:val="24"/>
        </w:rPr>
        <w:t>was critical in identifying the continued need for stressor monitoring and development of standardized field protocols and data collection</w:t>
      </w:r>
      <w:r w:rsidR="002643DC">
        <w:rPr>
          <w:rFonts w:ascii="Arial" w:hAnsi="Arial" w:cs="Arial"/>
          <w:sz w:val="24"/>
          <w:szCs w:val="24"/>
        </w:rPr>
        <w:t xml:space="preserve"> across the state</w:t>
      </w:r>
      <w:r w:rsidR="00711D3C">
        <w:rPr>
          <w:rFonts w:ascii="Arial" w:hAnsi="Arial" w:cs="Arial"/>
          <w:sz w:val="24"/>
          <w:szCs w:val="24"/>
        </w:rPr>
        <w:t>. With the onset of the 2020</w:t>
      </w:r>
      <w:r w:rsidR="000C6013">
        <w:rPr>
          <w:rFonts w:ascii="Arial" w:hAnsi="Arial" w:cs="Arial"/>
          <w:sz w:val="24"/>
          <w:szCs w:val="24"/>
        </w:rPr>
        <w:t xml:space="preserve"> drought period</w:t>
      </w:r>
      <w:r w:rsidR="00711D3C">
        <w:rPr>
          <w:rFonts w:ascii="Arial" w:hAnsi="Arial" w:cs="Arial"/>
          <w:sz w:val="24"/>
          <w:szCs w:val="24"/>
        </w:rPr>
        <w:t xml:space="preserve">, the Department was able to </w:t>
      </w:r>
      <w:r w:rsidR="000C6013">
        <w:rPr>
          <w:rFonts w:ascii="Arial" w:hAnsi="Arial" w:cs="Arial"/>
          <w:sz w:val="24"/>
          <w:szCs w:val="24"/>
        </w:rPr>
        <w:t>reference the report</w:t>
      </w:r>
      <w:r w:rsidR="00EF0C37">
        <w:rPr>
          <w:rFonts w:ascii="Arial" w:hAnsi="Arial" w:cs="Arial"/>
          <w:sz w:val="24"/>
          <w:szCs w:val="24"/>
        </w:rPr>
        <w:t xml:space="preserve"> and confirm funding</w:t>
      </w:r>
      <w:r w:rsidR="0073729D">
        <w:rPr>
          <w:rFonts w:ascii="Arial" w:hAnsi="Arial" w:cs="Arial"/>
          <w:sz w:val="24"/>
          <w:szCs w:val="24"/>
        </w:rPr>
        <w:t>/</w:t>
      </w:r>
      <w:r w:rsidR="00EF0C37">
        <w:rPr>
          <w:rFonts w:ascii="Arial" w:hAnsi="Arial" w:cs="Arial"/>
          <w:sz w:val="24"/>
          <w:szCs w:val="24"/>
        </w:rPr>
        <w:t>s</w:t>
      </w:r>
      <w:r w:rsidR="00711D3C">
        <w:rPr>
          <w:rFonts w:ascii="Arial" w:hAnsi="Arial" w:cs="Arial"/>
          <w:sz w:val="24"/>
          <w:szCs w:val="24"/>
        </w:rPr>
        <w:t xml:space="preserve">taffing needs for </w:t>
      </w:r>
      <w:r w:rsidR="0073729D" w:rsidRPr="0073729D">
        <w:rPr>
          <w:rFonts w:ascii="Arial" w:hAnsi="Arial" w:cs="Arial"/>
          <w:sz w:val="24"/>
          <w:szCs w:val="24"/>
        </w:rPr>
        <w:t xml:space="preserve">increased aquatic stressor monitoring and fish rescue </w:t>
      </w:r>
      <w:r w:rsidR="00D2716B">
        <w:rPr>
          <w:rFonts w:ascii="Arial" w:hAnsi="Arial" w:cs="Arial"/>
          <w:sz w:val="24"/>
          <w:szCs w:val="24"/>
        </w:rPr>
        <w:t xml:space="preserve">resulting in ~$10 M </w:t>
      </w:r>
      <w:r w:rsidR="00C04542">
        <w:rPr>
          <w:rFonts w:ascii="Arial" w:hAnsi="Arial" w:cs="Arial"/>
          <w:sz w:val="24"/>
          <w:szCs w:val="24"/>
        </w:rPr>
        <w:t>from the State budget</w:t>
      </w:r>
      <w:r w:rsidR="00D2716B">
        <w:rPr>
          <w:rFonts w:ascii="Arial" w:hAnsi="Arial" w:cs="Arial"/>
          <w:sz w:val="24"/>
          <w:szCs w:val="24"/>
        </w:rPr>
        <w:t xml:space="preserve"> to hire </w:t>
      </w:r>
      <w:r w:rsidR="00605DA4">
        <w:rPr>
          <w:rFonts w:ascii="Arial" w:hAnsi="Arial" w:cs="Arial"/>
          <w:sz w:val="24"/>
          <w:szCs w:val="24"/>
        </w:rPr>
        <w:t>an additional</w:t>
      </w:r>
      <w:r w:rsidR="0073729D" w:rsidRPr="0073729D">
        <w:rPr>
          <w:rFonts w:ascii="Arial" w:hAnsi="Arial" w:cs="Arial"/>
          <w:sz w:val="24"/>
          <w:szCs w:val="24"/>
        </w:rPr>
        <w:t xml:space="preserve"> 20 biologist and 30 seasonal </w:t>
      </w:r>
      <w:r w:rsidR="0073729D">
        <w:rPr>
          <w:rFonts w:ascii="Arial" w:hAnsi="Arial" w:cs="Arial"/>
          <w:sz w:val="24"/>
          <w:szCs w:val="24"/>
        </w:rPr>
        <w:t>limited</w:t>
      </w:r>
      <w:r w:rsidR="00D77277">
        <w:rPr>
          <w:rFonts w:ascii="Arial" w:hAnsi="Arial" w:cs="Arial"/>
          <w:sz w:val="24"/>
          <w:szCs w:val="24"/>
        </w:rPr>
        <w:t>-</w:t>
      </w:r>
      <w:r w:rsidR="0073729D">
        <w:rPr>
          <w:rFonts w:ascii="Arial" w:hAnsi="Arial" w:cs="Arial"/>
          <w:sz w:val="24"/>
          <w:szCs w:val="24"/>
        </w:rPr>
        <w:t xml:space="preserve">term </w:t>
      </w:r>
      <w:r w:rsidR="0073729D" w:rsidRPr="0073729D">
        <w:rPr>
          <w:rFonts w:ascii="Arial" w:hAnsi="Arial" w:cs="Arial"/>
          <w:sz w:val="24"/>
          <w:szCs w:val="24"/>
        </w:rPr>
        <w:t>positions</w:t>
      </w:r>
      <w:r w:rsidR="009E41B3">
        <w:rPr>
          <w:rFonts w:ascii="Arial" w:hAnsi="Arial" w:cs="Arial"/>
          <w:sz w:val="24"/>
          <w:szCs w:val="24"/>
        </w:rPr>
        <w:t xml:space="preserve"> through</w:t>
      </w:r>
      <w:r w:rsidR="00EB6923">
        <w:rPr>
          <w:rFonts w:ascii="Arial" w:hAnsi="Arial" w:cs="Arial"/>
          <w:sz w:val="24"/>
          <w:szCs w:val="24"/>
        </w:rPr>
        <w:t xml:space="preserve"> June 2024</w:t>
      </w:r>
      <w:r w:rsidR="0073729D">
        <w:rPr>
          <w:rFonts w:ascii="Arial" w:hAnsi="Arial" w:cs="Arial"/>
          <w:sz w:val="24"/>
          <w:szCs w:val="24"/>
        </w:rPr>
        <w:t xml:space="preserve">. </w:t>
      </w:r>
    </w:p>
    <w:p w14:paraId="1DFA7E72" w14:textId="43610EB3" w:rsidR="00236513" w:rsidRPr="00236513" w:rsidRDefault="00F102D7" w:rsidP="00236513">
      <w:pPr>
        <w:rPr>
          <w:rFonts w:ascii="Arial" w:hAnsi="Arial" w:cs="Arial"/>
          <w:sz w:val="24"/>
          <w:szCs w:val="24"/>
        </w:rPr>
      </w:pPr>
      <w:r>
        <w:rPr>
          <w:rFonts w:ascii="Arial" w:hAnsi="Arial" w:cs="Arial"/>
          <w:sz w:val="24"/>
          <w:szCs w:val="24"/>
        </w:rPr>
        <w:t xml:space="preserve">The </w:t>
      </w:r>
      <w:r w:rsidR="00266B9E">
        <w:rPr>
          <w:rFonts w:ascii="Arial" w:hAnsi="Arial" w:cs="Arial"/>
          <w:sz w:val="24"/>
          <w:szCs w:val="24"/>
        </w:rPr>
        <w:t xml:space="preserve">Department </w:t>
      </w:r>
      <w:r w:rsidR="006F3CB7">
        <w:rPr>
          <w:rFonts w:ascii="Arial" w:hAnsi="Arial" w:cs="Arial"/>
          <w:sz w:val="24"/>
          <w:szCs w:val="24"/>
        </w:rPr>
        <w:t>is</w:t>
      </w:r>
      <w:r w:rsidR="00B053EE">
        <w:rPr>
          <w:rFonts w:ascii="Arial" w:hAnsi="Arial" w:cs="Arial"/>
          <w:sz w:val="24"/>
          <w:szCs w:val="24"/>
        </w:rPr>
        <w:t xml:space="preserve"> implementing </w:t>
      </w:r>
      <w:r w:rsidR="00886E58">
        <w:rPr>
          <w:rFonts w:ascii="Arial" w:hAnsi="Arial" w:cs="Arial"/>
          <w:sz w:val="24"/>
          <w:szCs w:val="24"/>
        </w:rPr>
        <w:t>numerous</w:t>
      </w:r>
      <w:r w:rsidR="00B053EE">
        <w:rPr>
          <w:rFonts w:ascii="Arial" w:hAnsi="Arial" w:cs="Arial"/>
          <w:sz w:val="24"/>
          <w:szCs w:val="24"/>
        </w:rPr>
        <w:t xml:space="preserve"> actions to combat </w:t>
      </w:r>
      <w:r w:rsidR="001F2206">
        <w:rPr>
          <w:rFonts w:ascii="Arial" w:hAnsi="Arial" w:cs="Arial"/>
          <w:sz w:val="24"/>
          <w:szCs w:val="24"/>
        </w:rPr>
        <w:t xml:space="preserve">drought impacts and build future resiliency to </w:t>
      </w:r>
      <w:r w:rsidR="008A29F7">
        <w:rPr>
          <w:rFonts w:ascii="Arial" w:hAnsi="Arial" w:cs="Arial"/>
          <w:sz w:val="24"/>
          <w:szCs w:val="24"/>
        </w:rPr>
        <w:t xml:space="preserve">extreme climate changes. </w:t>
      </w:r>
      <w:r w:rsidR="00DE04D4">
        <w:rPr>
          <w:rFonts w:ascii="Arial" w:hAnsi="Arial" w:cs="Arial"/>
          <w:sz w:val="24"/>
          <w:szCs w:val="24"/>
        </w:rPr>
        <w:t>T</w:t>
      </w:r>
      <w:r w:rsidR="00886E58">
        <w:rPr>
          <w:rFonts w:ascii="Arial" w:hAnsi="Arial" w:cs="Arial"/>
          <w:sz w:val="24"/>
          <w:szCs w:val="24"/>
        </w:rPr>
        <w:t>he Department has receive</w:t>
      </w:r>
      <w:r w:rsidR="00E512F5">
        <w:rPr>
          <w:rFonts w:ascii="Arial" w:hAnsi="Arial" w:cs="Arial"/>
          <w:sz w:val="24"/>
          <w:szCs w:val="24"/>
        </w:rPr>
        <w:t xml:space="preserve">d ~$200 M in </w:t>
      </w:r>
      <w:r w:rsidR="00DE04D4">
        <w:rPr>
          <w:rFonts w:ascii="Arial" w:hAnsi="Arial" w:cs="Arial"/>
          <w:sz w:val="24"/>
          <w:szCs w:val="24"/>
        </w:rPr>
        <w:t xml:space="preserve">State </w:t>
      </w:r>
      <w:r w:rsidR="00E512F5">
        <w:rPr>
          <w:rFonts w:ascii="Arial" w:hAnsi="Arial" w:cs="Arial"/>
          <w:sz w:val="24"/>
          <w:szCs w:val="24"/>
        </w:rPr>
        <w:t xml:space="preserve">funds </w:t>
      </w:r>
      <w:r w:rsidR="00025D33" w:rsidRPr="00025D33">
        <w:rPr>
          <w:rFonts w:ascii="Arial" w:hAnsi="Arial" w:cs="Arial"/>
          <w:sz w:val="24"/>
          <w:szCs w:val="24"/>
        </w:rPr>
        <w:t xml:space="preserve">for multi-benefit ecosystem restoration and protection projects under </w:t>
      </w:r>
      <w:hyperlink r:id="rId10" w:history="1">
        <w:r w:rsidR="00025D33" w:rsidRPr="00997986">
          <w:rPr>
            <w:rStyle w:val="Hyperlink"/>
            <w:rFonts w:ascii="Arial" w:hAnsi="Arial" w:cs="Arial"/>
            <w:sz w:val="24"/>
            <w:szCs w:val="24"/>
          </w:rPr>
          <w:t>Drought, Climate</w:t>
        </w:r>
        <w:r w:rsidR="00DE04D4" w:rsidRPr="00997986">
          <w:rPr>
            <w:rStyle w:val="Hyperlink"/>
            <w:rFonts w:ascii="Arial" w:hAnsi="Arial" w:cs="Arial"/>
            <w:sz w:val="24"/>
            <w:szCs w:val="24"/>
          </w:rPr>
          <w:t>,</w:t>
        </w:r>
        <w:r w:rsidR="00025D33" w:rsidRPr="00997986">
          <w:rPr>
            <w:rStyle w:val="Hyperlink"/>
            <w:rFonts w:ascii="Arial" w:hAnsi="Arial" w:cs="Arial"/>
            <w:sz w:val="24"/>
            <w:szCs w:val="24"/>
          </w:rPr>
          <w:t xml:space="preserve"> and Nature-Based Solutions Initiatives</w:t>
        </w:r>
      </w:hyperlink>
      <w:r w:rsidR="00F3491B">
        <w:rPr>
          <w:rFonts w:ascii="Arial" w:hAnsi="Arial" w:cs="Arial"/>
          <w:sz w:val="24"/>
          <w:szCs w:val="24"/>
        </w:rPr>
        <w:t xml:space="preserve">, </w:t>
      </w:r>
      <w:r w:rsidR="00DF4669">
        <w:rPr>
          <w:rFonts w:ascii="Arial" w:hAnsi="Arial" w:cs="Arial"/>
          <w:sz w:val="24"/>
          <w:szCs w:val="24"/>
        </w:rPr>
        <w:t xml:space="preserve">of which </w:t>
      </w:r>
      <w:r w:rsidR="007F4895">
        <w:rPr>
          <w:rFonts w:ascii="Arial" w:hAnsi="Arial" w:cs="Arial"/>
          <w:sz w:val="24"/>
          <w:szCs w:val="24"/>
        </w:rPr>
        <w:t>$</w:t>
      </w:r>
      <w:r w:rsidR="00DF4669">
        <w:rPr>
          <w:rFonts w:ascii="Arial" w:hAnsi="Arial" w:cs="Arial"/>
          <w:sz w:val="24"/>
          <w:szCs w:val="24"/>
        </w:rPr>
        <w:t>100</w:t>
      </w:r>
      <w:r w:rsidR="007F4895">
        <w:rPr>
          <w:rFonts w:ascii="Arial" w:hAnsi="Arial" w:cs="Arial"/>
          <w:sz w:val="24"/>
          <w:szCs w:val="24"/>
        </w:rPr>
        <w:t xml:space="preserve"> </w:t>
      </w:r>
      <w:r w:rsidR="00DF4669">
        <w:rPr>
          <w:rFonts w:ascii="Arial" w:hAnsi="Arial" w:cs="Arial"/>
          <w:sz w:val="24"/>
          <w:szCs w:val="24"/>
        </w:rPr>
        <w:t xml:space="preserve">M is </w:t>
      </w:r>
      <w:r w:rsidR="00EB6923">
        <w:rPr>
          <w:rFonts w:ascii="Arial" w:hAnsi="Arial" w:cs="Arial"/>
          <w:sz w:val="24"/>
          <w:szCs w:val="24"/>
        </w:rPr>
        <w:t>dedicated</w:t>
      </w:r>
      <w:r w:rsidR="00DF4669">
        <w:rPr>
          <w:rFonts w:ascii="Arial" w:hAnsi="Arial" w:cs="Arial"/>
          <w:sz w:val="24"/>
          <w:szCs w:val="24"/>
        </w:rPr>
        <w:t xml:space="preserve"> for </w:t>
      </w:r>
      <w:r w:rsidR="007965EF">
        <w:rPr>
          <w:rFonts w:ascii="Arial" w:hAnsi="Arial" w:cs="Arial"/>
          <w:sz w:val="24"/>
          <w:szCs w:val="24"/>
        </w:rPr>
        <w:t>s</w:t>
      </w:r>
      <w:r w:rsidR="00DF4669">
        <w:rPr>
          <w:rFonts w:ascii="Arial" w:hAnsi="Arial" w:cs="Arial"/>
          <w:sz w:val="24"/>
          <w:szCs w:val="24"/>
        </w:rPr>
        <w:t xml:space="preserve">almon and </w:t>
      </w:r>
      <w:r w:rsidR="007965EF">
        <w:rPr>
          <w:rFonts w:ascii="Arial" w:hAnsi="Arial" w:cs="Arial"/>
          <w:sz w:val="24"/>
          <w:szCs w:val="24"/>
        </w:rPr>
        <w:t>s</w:t>
      </w:r>
      <w:r w:rsidR="00DF4669">
        <w:rPr>
          <w:rFonts w:ascii="Arial" w:hAnsi="Arial" w:cs="Arial"/>
          <w:sz w:val="24"/>
          <w:szCs w:val="24"/>
        </w:rPr>
        <w:t>te</w:t>
      </w:r>
      <w:r w:rsidR="00A62B8E">
        <w:rPr>
          <w:rFonts w:ascii="Arial" w:hAnsi="Arial" w:cs="Arial"/>
          <w:sz w:val="24"/>
          <w:szCs w:val="24"/>
        </w:rPr>
        <w:t xml:space="preserve">elhead restoration projects. </w:t>
      </w:r>
      <w:r w:rsidR="00C4786C" w:rsidRPr="00C4786C">
        <w:rPr>
          <w:rFonts w:ascii="Arial" w:hAnsi="Arial" w:cs="Arial"/>
          <w:sz w:val="24"/>
          <w:szCs w:val="24"/>
        </w:rPr>
        <w:t>In collaboration with National Marine Fisheries</w:t>
      </w:r>
      <w:r w:rsidR="001428B8">
        <w:rPr>
          <w:rFonts w:ascii="Arial" w:hAnsi="Arial" w:cs="Arial"/>
          <w:sz w:val="24"/>
          <w:szCs w:val="24"/>
        </w:rPr>
        <w:t xml:space="preserve"> Service</w:t>
      </w:r>
      <w:r w:rsidR="00C4786C" w:rsidRPr="00C4786C">
        <w:rPr>
          <w:rFonts w:ascii="Arial" w:hAnsi="Arial" w:cs="Arial"/>
          <w:sz w:val="24"/>
          <w:szCs w:val="24"/>
        </w:rPr>
        <w:t xml:space="preserve">, the Department developed a </w:t>
      </w:r>
      <w:hyperlink r:id="rId11" w:history="1">
        <w:r w:rsidR="00C4786C" w:rsidRPr="00FF525A">
          <w:rPr>
            <w:rStyle w:val="Hyperlink"/>
            <w:rFonts w:ascii="Arial" w:hAnsi="Arial" w:cs="Arial"/>
            <w:sz w:val="24"/>
            <w:szCs w:val="24"/>
          </w:rPr>
          <w:t>Voluntary Drought Initiative</w:t>
        </w:r>
      </w:hyperlink>
      <w:r w:rsidR="00C4786C" w:rsidRPr="00C4786C">
        <w:rPr>
          <w:rFonts w:ascii="Arial" w:hAnsi="Arial" w:cs="Arial"/>
          <w:sz w:val="24"/>
          <w:szCs w:val="24"/>
        </w:rPr>
        <w:t xml:space="preserve"> with the purpose of providing a framework for taking collaborative actions with water users to protect aquatic species</w:t>
      </w:r>
      <w:r w:rsidR="00632F8C">
        <w:rPr>
          <w:rFonts w:ascii="Arial" w:hAnsi="Arial" w:cs="Arial"/>
          <w:sz w:val="24"/>
          <w:szCs w:val="24"/>
        </w:rPr>
        <w:t xml:space="preserve"> and </w:t>
      </w:r>
      <w:r w:rsidR="00C4786C" w:rsidRPr="00C4786C">
        <w:rPr>
          <w:rFonts w:ascii="Arial" w:hAnsi="Arial" w:cs="Arial"/>
          <w:sz w:val="24"/>
          <w:szCs w:val="24"/>
        </w:rPr>
        <w:t xml:space="preserve">encourage </w:t>
      </w:r>
      <w:r w:rsidR="00632F8C">
        <w:rPr>
          <w:rFonts w:ascii="Arial" w:hAnsi="Arial" w:cs="Arial"/>
          <w:sz w:val="24"/>
          <w:szCs w:val="24"/>
        </w:rPr>
        <w:t>water conservation</w:t>
      </w:r>
      <w:r w:rsidR="00C4786C" w:rsidRPr="00C4786C">
        <w:rPr>
          <w:rFonts w:ascii="Arial" w:hAnsi="Arial" w:cs="Arial"/>
          <w:sz w:val="24"/>
          <w:szCs w:val="24"/>
        </w:rPr>
        <w:t>.</w:t>
      </w:r>
      <w:r w:rsidR="00236513" w:rsidRPr="00236513">
        <w:rPr>
          <w:rFonts w:ascii="Arial" w:hAnsi="Arial" w:cs="Arial"/>
          <w:sz w:val="24"/>
          <w:szCs w:val="24"/>
        </w:rPr>
        <w:t xml:space="preserve"> </w:t>
      </w:r>
      <w:r w:rsidR="0053540D">
        <w:rPr>
          <w:rFonts w:ascii="Arial" w:hAnsi="Arial" w:cs="Arial"/>
          <w:sz w:val="24"/>
          <w:szCs w:val="24"/>
        </w:rPr>
        <w:t xml:space="preserve">The </w:t>
      </w:r>
      <w:r w:rsidR="00236513" w:rsidRPr="00236513">
        <w:rPr>
          <w:rFonts w:ascii="Arial" w:hAnsi="Arial" w:cs="Arial"/>
          <w:sz w:val="24"/>
          <w:szCs w:val="24"/>
        </w:rPr>
        <w:t>Department established a “</w:t>
      </w:r>
      <w:hyperlink r:id="rId12" w:history="1">
        <w:r w:rsidR="00236513" w:rsidRPr="00FA0208">
          <w:rPr>
            <w:rStyle w:val="Hyperlink"/>
            <w:rFonts w:ascii="Arial" w:hAnsi="Arial" w:cs="Arial"/>
            <w:sz w:val="24"/>
            <w:szCs w:val="24"/>
          </w:rPr>
          <w:t>Hoot Owl</w:t>
        </w:r>
      </w:hyperlink>
      <w:r w:rsidR="00236513" w:rsidRPr="00236513">
        <w:rPr>
          <w:rFonts w:ascii="Arial" w:hAnsi="Arial" w:cs="Arial"/>
          <w:sz w:val="24"/>
          <w:szCs w:val="24"/>
        </w:rPr>
        <w:t xml:space="preserve">” watch list to identify waters that anglers should consider not fishing after 12 pm during periods of increased temperatures. In addition, the Department implements low flow angling restrictions for many of the coastal streams which allow for discrete closures if flows drop below minimum </w:t>
      </w:r>
      <w:r w:rsidR="006041D1">
        <w:rPr>
          <w:rFonts w:ascii="Arial" w:hAnsi="Arial" w:cs="Arial"/>
          <w:sz w:val="24"/>
          <w:szCs w:val="24"/>
        </w:rPr>
        <w:t xml:space="preserve">flow </w:t>
      </w:r>
      <w:r w:rsidR="00236513" w:rsidRPr="00236513">
        <w:rPr>
          <w:rFonts w:ascii="Arial" w:hAnsi="Arial" w:cs="Arial"/>
          <w:sz w:val="24"/>
          <w:szCs w:val="24"/>
        </w:rPr>
        <w:t>criteria.</w:t>
      </w:r>
    </w:p>
    <w:p w14:paraId="5B38B380" w14:textId="5DBC2C2E" w:rsidR="00BD5660" w:rsidRDefault="007B7509" w:rsidP="00871788">
      <w:pPr>
        <w:rPr>
          <w:rFonts w:ascii="Arial" w:hAnsi="Arial" w:cs="Arial"/>
          <w:sz w:val="24"/>
          <w:szCs w:val="24"/>
        </w:rPr>
      </w:pPr>
      <w:r>
        <w:rPr>
          <w:rFonts w:ascii="Arial" w:hAnsi="Arial" w:cs="Arial"/>
          <w:sz w:val="24"/>
          <w:szCs w:val="24"/>
        </w:rPr>
        <w:t>In April 2021, t</w:t>
      </w:r>
      <w:r w:rsidR="000C68DE" w:rsidRPr="52D1C8E7">
        <w:rPr>
          <w:rFonts w:ascii="Arial" w:hAnsi="Arial" w:cs="Arial"/>
          <w:sz w:val="24"/>
          <w:szCs w:val="24"/>
        </w:rPr>
        <w:t>he</w:t>
      </w:r>
      <w:r w:rsidR="004D096E" w:rsidRPr="52D1C8E7">
        <w:rPr>
          <w:rFonts w:ascii="Arial" w:hAnsi="Arial" w:cs="Arial"/>
          <w:sz w:val="24"/>
          <w:szCs w:val="24"/>
        </w:rPr>
        <w:t xml:space="preserve"> </w:t>
      </w:r>
      <w:r w:rsidR="00570E7D" w:rsidRPr="52D1C8E7">
        <w:rPr>
          <w:rFonts w:ascii="Arial" w:hAnsi="Arial" w:cs="Arial"/>
          <w:sz w:val="24"/>
          <w:szCs w:val="24"/>
        </w:rPr>
        <w:t>Department</w:t>
      </w:r>
      <w:r w:rsidR="00C43AB1" w:rsidRPr="52D1C8E7">
        <w:rPr>
          <w:rFonts w:ascii="Arial" w:hAnsi="Arial" w:cs="Arial"/>
          <w:sz w:val="24"/>
          <w:szCs w:val="24"/>
        </w:rPr>
        <w:t xml:space="preserve"> </w:t>
      </w:r>
      <w:r w:rsidR="00B9536A">
        <w:rPr>
          <w:rFonts w:ascii="Arial" w:hAnsi="Arial" w:cs="Arial"/>
          <w:sz w:val="24"/>
          <w:szCs w:val="24"/>
        </w:rPr>
        <w:t xml:space="preserve">began </w:t>
      </w:r>
      <w:r w:rsidR="00BC4AF7">
        <w:rPr>
          <w:rFonts w:ascii="Arial" w:hAnsi="Arial" w:cs="Arial"/>
          <w:sz w:val="24"/>
          <w:szCs w:val="24"/>
        </w:rPr>
        <w:t xml:space="preserve">monitoring </w:t>
      </w:r>
      <w:r w:rsidR="00820C1F">
        <w:rPr>
          <w:rFonts w:ascii="Arial" w:hAnsi="Arial" w:cs="Arial"/>
          <w:sz w:val="24"/>
          <w:szCs w:val="24"/>
        </w:rPr>
        <w:t xml:space="preserve">for </w:t>
      </w:r>
      <w:r w:rsidR="00BC4AF7">
        <w:rPr>
          <w:rFonts w:ascii="Arial" w:hAnsi="Arial" w:cs="Arial"/>
          <w:sz w:val="24"/>
          <w:szCs w:val="24"/>
        </w:rPr>
        <w:t xml:space="preserve">aquatic habitat </w:t>
      </w:r>
      <w:r w:rsidR="004D46A9">
        <w:rPr>
          <w:rFonts w:ascii="Arial" w:hAnsi="Arial" w:cs="Arial"/>
          <w:sz w:val="24"/>
          <w:szCs w:val="24"/>
        </w:rPr>
        <w:t xml:space="preserve">impacts </w:t>
      </w:r>
      <w:r>
        <w:rPr>
          <w:rFonts w:ascii="Arial" w:hAnsi="Arial" w:cs="Arial"/>
          <w:sz w:val="24"/>
          <w:szCs w:val="24"/>
        </w:rPr>
        <w:t xml:space="preserve">from </w:t>
      </w:r>
      <w:r w:rsidR="004D46A9">
        <w:rPr>
          <w:rFonts w:ascii="Arial" w:hAnsi="Arial" w:cs="Arial"/>
          <w:sz w:val="24"/>
          <w:szCs w:val="24"/>
        </w:rPr>
        <w:t xml:space="preserve">the current </w:t>
      </w:r>
      <w:r w:rsidR="00BC4AF7">
        <w:rPr>
          <w:rFonts w:ascii="Arial" w:hAnsi="Arial" w:cs="Arial"/>
          <w:sz w:val="24"/>
          <w:szCs w:val="24"/>
        </w:rPr>
        <w:t xml:space="preserve">drought </w:t>
      </w:r>
      <w:r>
        <w:rPr>
          <w:rFonts w:ascii="Arial" w:hAnsi="Arial" w:cs="Arial"/>
          <w:sz w:val="24"/>
          <w:szCs w:val="24"/>
        </w:rPr>
        <w:t>period</w:t>
      </w:r>
      <w:r w:rsidR="002C7363" w:rsidRPr="52D1C8E7">
        <w:rPr>
          <w:rFonts w:ascii="Arial" w:hAnsi="Arial" w:cs="Arial"/>
          <w:sz w:val="24"/>
          <w:szCs w:val="24"/>
        </w:rPr>
        <w:t>.</w:t>
      </w:r>
      <w:r w:rsidR="002C7363">
        <w:rPr>
          <w:rFonts w:ascii="Arial" w:hAnsi="Arial" w:cs="Arial"/>
          <w:sz w:val="24"/>
          <w:szCs w:val="24"/>
        </w:rPr>
        <w:t xml:space="preserve"> </w:t>
      </w:r>
      <w:r w:rsidR="002C7363" w:rsidRPr="52D1C8E7">
        <w:rPr>
          <w:rFonts w:ascii="Arial" w:hAnsi="Arial" w:cs="Arial"/>
          <w:sz w:val="24"/>
          <w:szCs w:val="24"/>
        </w:rPr>
        <w:t xml:space="preserve">To date, </w:t>
      </w:r>
      <w:r w:rsidR="0026046D" w:rsidRPr="52D1C8E7">
        <w:rPr>
          <w:rFonts w:ascii="Arial" w:hAnsi="Arial" w:cs="Arial"/>
          <w:sz w:val="24"/>
          <w:szCs w:val="24"/>
        </w:rPr>
        <w:t xml:space="preserve">a total of </w:t>
      </w:r>
      <w:r w:rsidR="002E4181" w:rsidRPr="52D1C8E7">
        <w:rPr>
          <w:rFonts w:ascii="Arial" w:hAnsi="Arial" w:cs="Arial"/>
          <w:sz w:val="24"/>
          <w:szCs w:val="24"/>
        </w:rPr>
        <w:t>110</w:t>
      </w:r>
      <w:r w:rsidR="0026046D" w:rsidRPr="52D1C8E7">
        <w:rPr>
          <w:rFonts w:ascii="Arial" w:hAnsi="Arial" w:cs="Arial"/>
          <w:sz w:val="24"/>
          <w:szCs w:val="24"/>
        </w:rPr>
        <w:t xml:space="preserve"> staff </w:t>
      </w:r>
      <w:r w:rsidR="002C7363" w:rsidRPr="52D1C8E7">
        <w:rPr>
          <w:rFonts w:ascii="Arial" w:hAnsi="Arial" w:cs="Arial"/>
          <w:sz w:val="24"/>
          <w:szCs w:val="24"/>
        </w:rPr>
        <w:t>have spent</w:t>
      </w:r>
      <w:r w:rsidR="00A20BCC" w:rsidRPr="52D1C8E7">
        <w:rPr>
          <w:rFonts w:ascii="Arial" w:hAnsi="Arial" w:cs="Arial"/>
          <w:sz w:val="24"/>
          <w:szCs w:val="24"/>
        </w:rPr>
        <w:t xml:space="preserve"> over </w:t>
      </w:r>
      <w:r w:rsidR="002E4181" w:rsidRPr="52D1C8E7">
        <w:rPr>
          <w:rFonts w:ascii="Arial" w:hAnsi="Arial" w:cs="Arial"/>
          <w:sz w:val="24"/>
          <w:szCs w:val="24"/>
        </w:rPr>
        <w:t>8570</w:t>
      </w:r>
      <w:r w:rsidR="00A20BCC" w:rsidRPr="52D1C8E7">
        <w:rPr>
          <w:rFonts w:ascii="Arial" w:hAnsi="Arial" w:cs="Arial"/>
          <w:sz w:val="24"/>
          <w:szCs w:val="24"/>
        </w:rPr>
        <w:t xml:space="preserve"> hours </w:t>
      </w:r>
      <w:r w:rsidR="00F637E8" w:rsidRPr="52D1C8E7">
        <w:rPr>
          <w:rFonts w:ascii="Arial" w:hAnsi="Arial" w:cs="Arial"/>
          <w:sz w:val="24"/>
          <w:szCs w:val="24"/>
        </w:rPr>
        <w:t xml:space="preserve">monitoring </w:t>
      </w:r>
      <w:r w:rsidR="002E4181" w:rsidRPr="52D1C8E7">
        <w:rPr>
          <w:rFonts w:ascii="Arial" w:hAnsi="Arial" w:cs="Arial"/>
          <w:sz w:val="24"/>
          <w:szCs w:val="24"/>
        </w:rPr>
        <w:t>167</w:t>
      </w:r>
      <w:r w:rsidR="00F637E8" w:rsidRPr="52D1C8E7">
        <w:rPr>
          <w:rFonts w:ascii="Arial" w:hAnsi="Arial" w:cs="Arial"/>
          <w:sz w:val="24"/>
          <w:szCs w:val="24"/>
        </w:rPr>
        <w:t xml:space="preserve"> </w:t>
      </w:r>
      <w:r w:rsidR="004D096E" w:rsidRPr="52D1C8E7">
        <w:rPr>
          <w:rFonts w:ascii="Arial" w:hAnsi="Arial" w:cs="Arial"/>
          <w:sz w:val="24"/>
          <w:szCs w:val="24"/>
        </w:rPr>
        <w:t>waterbodies</w:t>
      </w:r>
      <w:r w:rsidR="000A6D09" w:rsidRPr="52D1C8E7">
        <w:rPr>
          <w:rFonts w:ascii="Arial" w:hAnsi="Arial" w:cs="Arial"/>
          <w:sz w:val="24"/>
          <w:szCs w:val="24"/>
        </w:rPr>
        <w:t xml:space="preserve"> in </w:t>
      </w:r>
      <w:r w:rsidR="00354BF8" w:rsidRPr="52D1C8E7">
        <w:rPr>
          <w:rFonts w:ascii="Arial" w:hAnsi="Arial" w:cs="Arial"/>
          <w:sz w:val="24"/>
          <w:szCs w:val="24"/>
        </w:rPr>
        <w:t>36</w:t>
      </w:r>
      <w:r w:rsidR="000A6D09" w:rsidRPr="52D1C8E7">
        <w:rPr>
          <w:rFonts w:ascii="Arial" w:hAnsi="Arial" w:cs="Arial"/>
          <w:sz w:val="24"/>
          <w:szCs w:val="24"/>
        </w:rPr>
        <w:t xml:space="preserve"> counties</w:t>
      </w:r>
      <w:r w:rsidR="00354BF8" w:rsidRPr="52D1C8E7">
        <w:rPr>
          <w:rFonts w:ascii="Arial" w:hAnsi="Arial" w:cs="Arial"/>
          <w:sz w:val="24"/>
          <w:szCs w:val="24"/>
        </w:rPr>
        <w:t xml:space="preserve"> across the state.</w:t>
      </w:r>
      <w:r w:rsidR="000A6D09" w:rsidRPr="52D1C8E7">
        <w:rPr>
          <w:rFonts w:ascii="Arial" w:hAnsi="Arial" w:cs="Arial"/>
          <w:sz w:val="24"/>
          <w:szCs w:val="24"/>
        </w:rPr>
        <w:t xml:space="preserve"> </w:t>
      </w:r>
      <w:r w:rsidR="000F7400" w:rsidRPr="52D1C8E7">
        <w:rPr>
          <w:rFonts w:ascii="Arial" w:hAnsi="Arial" w:cs="Arial"/>
          <w:sz w:val="24"/>
          <w:szCs w:val="24"/>
        </w:rPr>
        <w:t>In 20</w:t>
      </w:r>
      <w:r w:rsidR="00F45A7D" w:rsidRPr="52D1C8E7">
        <w:rPr>
          <w:rFonts w:ascii="Arial" w:hAnsi="Arial" w:cs="Arial"/>
          <w:sz w:val="24"/>
          <w:szCs w:val="24"/>
        </w:rPr>
        <w:t>21-22, a</w:t>
      </w:r>
      <w:r w:rsidR="000A6D09" w:rsidRPr="52D1C8E7">
        <w:rPr>
          <w:rFonts w:ascii="Arial" w:hAnsi="Arial" w:cs="Arial"/>
          <w:sz w:val="24"/>
          <w:szCs w:val="24"/>
        </w:rPr>
        <w:t xml:space="preserve"> total of </w:t>
      </w:r>
      <w:r w:rsidR="003A2C62" w:rsidRPr="52D1C8E7">
        <w:rPr>
          <w:rFonts w:ascii="Arial" w:hAnsi="Arial" w:cs="Arial"/>
          <w:sz w:val="24"/>
          <w:szCs w:val="24"/>
        </w:rPr>
        <w:t>69</w:t>
      </w:r>
      <w:r w:rsidR="000A6D09" w:rsidRPr="52D1C8E7">
        <w:rPr>
          <w:rFonts w:ascii="Arial" w:hAnsi="Arial" w:cs="Arial"/>
          <w:sz w:val="24"/>
          <w:szCs w:val="24"/>
        </w:rPr>
        <w:t xml:space="preserve"> </w:t>
      </w:r>
      <w:r w:rsidR="007461A1" w:rsidRPr="52D1C8E7">
        <w:rPr>
          <w:rFonts w:ascii="Arial" w:hAnsi="Arial" w:cs="Arial"/>
          <w:sz w:val="24"/>
          <w:szCs w:val="24"/>
        </w:rPr>
        <w:t>r</w:t>
      </w:r>
      <w:r w:rsidR="000A6D09" w:rsidRPr="52D1C8E7">
        <w:rPr>
          <w:rFonts w:ascii="Arial" w:hAnsi="Arial" w:cs="Arial"/>
          <w:sz w:val="24"/>
          <w:szCs w:val="24"/>
        </w:rPr>
        <w:t>escues</w:t>
      </w:r>
      <w:r w:rsidR="00A57BEA" w:rsidRPr="52D1C8E7">
        <w:rPr>
          <w:rFonts w:ascii="Arial" w:hAnsi="Arial" w:cs="Arial"/>
          <w:sz w:val="24"/>
          <w:szCs w:val="24"/>
        </w:rPr>
        <w:t xml:space="preserve"> </w:t>
      </w:r>
      <w:r w:rsidR="004D096E" w:rsidRPr="52D1C8E7">
        <w:rPr>
          <w:rFonts w:ascii="Arial" w:hAnsi="Arial" w:cs="Arial"/>
          <w:sz w:val="24"/>
          <w:szCs w:val="24"/>
        </w:rPr>
        <w:t xml:space="preserve">have occurred in </w:t>
      </w:r>
      <w:r w:rsidR="007551FC" w:rsidRPr="52D1C8E7">
        <w:rPr>
          <w:rFonts w:ascii="Arial" w:hAnsi="Arial" w:cs="Arial"/>
          <w:sz w:val="24"/>
          <w:szCs w:val="24"/>
        </w:rPr>
        <w:t>34</w:t>
      </w:r>
      <w:r w:rsidR="004D096E" w:rsidRPr="52D1C8E7">
        <w:rPr>
          <w:rFonts w:ascii="Arial" w:hAnsi="Arial" w:cs="Arial"/>
          <w:sz w:val="24"/>
          <w:szCs w:val="24"/>
        </w:rPr>
        <w:t xml:space="preserve"> </w:t>
      </w:r>
      <w:r w:rsidR="007551FC" w:rsidRPr="52D1C8E7">
        <w:rPr>
          <w:rFonts w:ascii="Arial" w:hAnsi="Arial" w:cs="Arial"/>
          <w:sz w:val="24"/>
          <w:szCs w:val="24"/>
        </w:rPr>
        <w:t>anadromous</w:t>
      </w:r>
      <w:r w:rsidR="004D096E" w:rsidRPr="52D1C8E7">
        <w:rPr>
          <w:rFonts w:ascii="Arial" w:hAnsi="Arial" w:cs="Arial"/>
          <w:sz w:val="24"/>
          <w:szCs w:val="24"/>
        </w:rPr>
        <w:t xml:space="preserve"> waterbodies in </w:t>
      </w:r>
      <w:r w:rsidR="00485365" w:rsidRPr="52D1C8E7">
        <w:rPr>
          <w:rFonts w:ascii="Arial" w:hAnsi="Arial" w:cs="Arial"/>
          <w:sz w:val="24"/>
          <w:szCs w:val="24"/>
        </w:rPr>
        <w:t>12</w:t>
      </w:r>
      <w:r w:rsidR="00570E7D" w:rsidRPr="52D1C8E7">
        <w:rPr>
          <w:rFonts w:ascii="Arial" w:hAnsi="Arial" w:cs="Arial"/>
          <w:sz w:val="24"/>
          <w:szCs w:val="24"/>
        </w:rPr>
        <w:t xml:space="preserve"> </w:t>
      </w:r>
      <w:r w:rsidR="007461A1" w:rsidRPr="52D1C8E7">
        <w:rPr>
          <w:rFonts w:ascii="Arial" w:hAnsi="Arial" w:cs="Arial"/>
          <w:sz w:val="24"/>
          <w:szCs w:val="24"/>
        </w:rPr>
        <w:t xml:space="preserve">counties, totaling </w:t>
      </w:r>
      <w:r w:rsidR="00395F3B" w:rsidRPr="52D1C8E7">
        <w:rPr>
          <w:rFonts w:ascii="Arial" w:hAnsi="Arial" w:cs="Arial"/>
          <w:sz w:val="24"/>
          <w:szCs w:val="24"/>
        </w:rPr>
        <w:t>16,840</w:t>
      </w:r>
      <w:r w:rsidR="0030330B" w:rsidRPr="52D1C8E7">
        <w:rPr>
          <w:rFonts w:ascii="Arial" w:hAnsi="Arial" w:cs="Arial"/>
          <w:sz w:val="24"/>
          <w:szCs w:val="24"/>
        </w:rPr>
        <w:t xml:space="preserve"> </w:t>
      </w:r>
      <w:r w:rsidR="0030330B" w:rsidRPr="52D1C8E7">
        <w:rPr>
          <w:rFonts w:ascii="Arial" w:hAnsi="Arial" w:cs="Arial"/>
          <w:sz w:val="24"/>
          <w:szCs w:val="24"/>
        </w:rPr>
        <w:lastRenderedPageBreak/>
        <w:t>individual anadromous salmonid species</w:t>
      </w:r>
      <w:r w:rsidR="003B5CEC" w:rsidRPr="52D1C8E7">
        <w:rPr>
          <w:rFonts w:ascii="Arial" w:hAnsi="Arial" w:cs="Arial"/>
          <w:sz w:val="24"/>
          <w:szCs w:val="24"/>
        </w:rPr>
        <w:t xml:space="preserve">, of which </w:t>
      </w:r>
      <w:r w:rsidR="00644D82" w:rsidRPr="52D1C8E7">
        <w:rPr>
          <w:rFonts w:ascii="Arial" w:hAnsi="Arial" w:cs="Arial"/>
          <w:sz w:val="24"/>
          <w:szCs w:val="24"/>
        </w:rPr>
        <w:t>4426</w:t>
      </w:r>
      <w:r w:rsidR="003B5CEC" w:rsidRPr="52D1C8E7">
        <w:rPr>
          <w:rFonts w:ascii="Arial" w:hAnsi="Arial" w:cs="Arial"/>
          <w:sz w:val="24"/>
          <w:szCs w:val="24"/>
        </w:rPr>
        <w:t xml:space="preserve"> were steelhead</w:t>
      </w:r>
      <w:r w:rsidR="0030330B" w:rsidRPr="52D1C8E7">
        <w:rPr>
          <w:rFonts w:ascii="Arial" w:hAnsi="Arial" w:cs="Arial"/>
          <w:sz w:val="24"/>
          <w:szCs w:val="24"/>
        </w:rPr>
        <w:t>.</w:t>
      </w:r>
      <w:r w:rsidR="0030330B">
        <w:rPr>
          <w:rFonts w:ascii="Arial" w:hAnsi="Arial" w:cs="Arial"/>
          <w:sz w:val="24"/>
          <w:szCs w:val="24"/>
        </w:rPr>
        <w:t xml:space="preserve"> </w:t>
      </w:r>
      <w:r w:rsidR="003B5CEC">
        <w:rPr>
          <w:rFonts w:ascii="Arial" w:hAnsi="Arial" w:cs="Arial"/>
          <w:sz w:val="24"/>
          <w:szCs w:val="24"/>
        </w:rPr>
        <w:t>The Department</w:t>
      </w:r>
      <w:r w:rsidR="00E137D1">
        <w:rPr>
          <w:rFonts w:ascii="Arial" w:hAnsi="Arial" w:cs="Arial"/>
          <w:sz w:val="24"/>
          <w:szCs w:val="24"/>
        </w:rPr>
        <w:t xml:space="preserve"> </w:t>
      </w:r>
      <w:r w:rsidR="0043354C">
        <w:rPr>
          <w:rFonts w:ascii="Arial" w:hAnsi="Arial" w:cs="Arial"/>
          <w:sz w:val="24"/>
          <w:szCs w:val="24"/>
        </w:rPr>
        <w:t xml:space="preserve">has developed an online </w:t>
      </w:r>
      <w:r w:rsidR="006E6641">
        <w:rPr>
          <w:rFonts w:ascii="Arial" w:hAnsi="Arial" w:cs="Arial"/>
          <w:sz w:val="24"/>
          <w:szCs w:val="24"/>
        </w:rPr>
        <w:t xml:space="preserve">interactive </w:t>
      </w:r>
      <w:hyperlink r:id="rId13">
        <w:r w:rsidR="0043354C" w:rsidRPr="52D1C8E7">
          <w:rPr>
            <w:rStyle w:val="Hyperlink"/>
            <w:rFonts w:ascii="Arial" w:hAnsi="Arial" w:cs="Arial"/>
            <w:sz w:val="24"/>
            <w:szCs w:val="24"/>
          </w:rPr>
          <w:t>Dashboard</w:t>
        </w:r>
      </w:hyperlink>
      <w:r w:rsidR="0043354C">
        <w:rPr>
          <w:rFonts w:ascii="Arial" w:hAnsi="Arial" w:cs="Arial"/>
          <w:sz w:val="24"/>
          <w:szCs w:val="24"/>
        </w:rPr>
        <w:t xml:space="preserve"> that the public can </w:t>
      </w:r>
      <w:r w:rsidR="006E6641">
        <w:rPr>
          <w:rFonts w:ascii="Arial" w:hAnsi="Arial" w:cs="Arial"/>
          <w:sz w:val="24"/>
          <w:szCs w:val="24"/>
        </w:rPr>
        <w:t>use</w:t>
      </w:r>
      <w:r w:rsidR="0043354C">
        <w:rPr>
          <w:rFonts w:ascii="Arial" w:hAnsi="Arial" w:cs="Arial"/>
          <w:sz w:val="24"/>
          <w:szCs w:val="24"/>
        </w:rPr>
        <w:t xml:space="preserve"> to</w:t>
      </w:r>
      <w:r w:rsidR="0094761A">
        <w:rPr>
          <w:rFonts w:ascii="Arial" w:hAnsi="Arial" w:cs="Arial"/>
          <w:sz w:val="24"/>
          <w:szCs w:val="24"/>
        </w:rPr>
        <w:t xml:space="preserve"> </w:t>
      </w:r>
      <w:r w:rsidR="001B6A16">
        <w:rPr>
          <w:rFonts w:ascii="Arial" w:hAnsi="Arial" w:cs="Arial"/>
          <w:sz w:val="24"/>
          <w:szCs w:val="24"/>
        </w:rPr>
        <w:t>visually display fish rescue data</w:t>
      </w:r>
      <w:r w:rsidR="009875E3">
        <w:rPr>
          <w:rFonts w:ascii="Arial" w:hAnsi="Arial" w:cs="Arial"/>
          <w:sz w:val="24"/>
          <w:szCs w:val="24"/>
        </w:rPr>
        <w:t xml:space="preserve"> using various query options. </w:t>
      </w:r>
    </w:p>
    <w:p w14:paraId="24A2AE50" w14:textId="63D3A739" w:rsidR="008A29F7" w:rsidRDefault="00A95B71" w:rsidP="00871788">
      <w:pPr>
        <w:rPr>
          <w:rFonts w:ascii="Arial" w:hAnsi="Arial" w:cs="Arial"/>
          <w:sz w:val="24"/>
          <w:szCs w:val="24"/>
        </w:rPr>
      </w:pPr>
      <w:r>
        <w:rPr>
          <w:rFonts w:ascii="Arial" w:hAnsi="Arial" w:cs="Arial"/>
          <w:sz w:val="24"/>
          <w:szCs w:val="24"/>
        </w:rPr>
        <w:t>While</w:t>
      </w:r>
      <w:r w:rsidR="00CA0494">
        <w:rPr>
          <w:rFonts w:ascii="Arial" w:hAnsi="Arial" w:cs="Arial"/>
          <w:sz w:val="24"/>
          <w:szCs w:val="24"/>
        </w:rPr>
        <w:t xml:space="preserve"> the </w:t>
      </w:r>
      <w:r w:rsidR="00F63831">
        <w:rPr>
          <w:rFonts w:ascii="Arial" w:hAnsi="Arial" w:cs="Arial"/>
          <w:sz w:val="24"/>
          <w:szCs w:val="24"/>
        </w:rPr>
        <w:t xml:space="preserve">future of climate change </w:t>
      </w:r>
      <w:r w:rsidR="00A916E9">
        <w:rPr>
          <w:rFonts w:ascii="Arial" w:hAnsi="Arial" w:cs="Arial"/>
          <w:sz w:val="24"/>
          <w:szCs w:val="24"/>
        </w:rPr>
        <w:t xml:space="preserve">is difficult to predict, it is apparent that these </w:t>
      </w:r>
      <w:r>
        <w:rPr>
          <w:rFonts w:ascii="Arial" w:hAnsi="Arial" w:cs="Arial"/>
          <w:sz w:val="24"/>
          <w:szCs w:val="24"/>
        </w:rPr>
        <w:t>events</w:t>
      </w:r>
      <w:r w:rsidR="00A916E9">
        <w:rPr>
          <w:rFonts w:ascii="Arial" w:hAnsi="Arial" w:cs="Arial"/>
          <w:sz w:val="24"/>
          <w:szCs w:val="24"/>
        </w:rPr>
        <w:t xml:space="preserve"> will continue to happen more frequently and </w:t>
      </w:r>
      <w:r w:rsidR="00877ADA">
        <w:rPr>
          <w:rFonts w:ascii="Arial" w:hAnsi="Arial" w:cs="Arial"/>
          <w:sz w:val="24"/>
          <w:szCs w:val="24"/>
        </w:rPr>
        <w:t xml:space="preserve">for extended periods. California sits in the southern most range for </w:t>
      </w:r>
      <w:r w:rsidR="0072260F">
        <w:rPr>
          <w:rFonts w:ascii="Arial" w:hAnsi="Arial" w:cs="Arial"/>
          <w:sz w:val="24"/>
          <w:szCs w:val="24"/>
        </w:rPr>
        <w:t xml:space="preserve">anadromous salmonids and </w:t>
      </w:r>
      <w:r w:rsidR="008502F8">
        <w:rPr>
          <w:rFonts w:ascii="Arial" w:hAnsi="Arial" w:cs="Arial"/>
          <w:sz w:val="24"/>
          <w:szCs w:val="24"/>
        </w:rPr>
        <w:t xml:space="preserve">these population will continue to be </w:t>
      </w:r>
      <w:r w:rsidR="000A4A5B">
        <w:rPr>
          <w:rFonts w:ascii="Arial" w:hAnsi="Arial" w:cs="Arial"/>
          <w:sz w:val="24"/>
          <w:szCs w:val="24"/>
        </w:rPr>
        <w:t xml:space="preserve">impacted by extreme climate shifts. The Department </w:t>
      </w:r>
      <w:r w:rsidR="00745E62">
        <w:rPr>
          <w:rFonts w:ascii="Arial" w:hAnsi="Arial" w:cs="Arial"/>
          <w:sz w:val="24"/>
          <w:szCs w:val="24"/>
        </w:rPr>
        <w:t xml:space="preserve">will continue to </w:t>
      </w:r>
      <w:r w:rsidR="001230F4">
        <w:rPr>
          <w:rFonts w:ascii="Arial" w:hAnsi="Arial" w:cs="Arial"/>
          <w:sz w:val="24"/>
          <w:szCs w:val="24"/>
        </w:rPr>
        <w:t xml:space="preserve">advocate </w:t>
      </w:r>
      <w:r w:rsidR="00344FDE">
        <w:rPr>
          <w:rFonts w:ascii="Arial" w:hAnsi="Arial" w:cs="Arial"/>
          <w:sz w:val="24"/>
          <w:szCs w:val="24"/>
        </w:rPr>
        <w:t xml:space="preserve">for </w:t>
      </w:r>
      <w:r w:rsidR="00745E62">
        <w:rPr>
          <w:rFonts w:ascii="Arial" w:hAnsi="Arial" w:cs="Arial"/>
          <w:sz w:val="24"/>
          <w:szCs w:val="24"/>
        </w:rPr>
        <w:t>protective measures</w:t>
      </w:r>
      <w:r w:rsidR="001230F4">
        <w:rPr>
          <w:rFonts w:ascii="Arial" w:hAnsi="Arial" w:cs="Arial"/>
          <w:sz w:val="24"/>
          <w:szCs w:val="24"/>
        </w:rPr>
        <w:t xml:space="preserve"> </w:t>
      </w:r>
      <w:r w:rsidR="00EC0D4A">
        <w:rPr>
          <w:rFonts w:ascii="Arial" w:hAnsi="Arial" w:cs="Arial"/>
          <w:sz w:val="24"/>
          <w:szCs w:val="24"/>
        </w:rPr>
        <w:t xml:space="preserve">for </w:t>
      </w:r>
      <w:r w:rsidR="001230F4">
        <w:rPr>
          <w:rFonts w:ascii="Arial" w:hAnsi="Arial" w:cs="Arial"/>
          <w:sz w:val="24"/>
          <w:szCs w:val="24"/>
        </w:rPr>
        <w:t xml:space="preserve">water </w:t>
      </w:r>
      <w:r w:rsidR="00F6240F">
        <w:rPr>
          <w:rFonts w:ascii="Arial" w:hAnsi="Arial" w:cs="Arial"/>
          <w:sz w:val="24"/>
          <w:szCs w:val="24"/>
        </w:rPr>
        <w:t>management</w:t>
      </w:r>
      <w:r w:rsidR="00EC0D4A">
        <w:rPr>
          <w:rFonts w:ascii="Arial" w:hAnsi="Arial" w:cs="Arial"/>
          <w:sz w:val="24"/>
          <w:szCs w:val="24"/>
        </w:rPr>
        <w:t xml:space="preserve">, support </w:t>
      </w:r>
      <w:r w:rsidR="004C7BDB">
        <w:rPr>
          <w:rFonts w:ascii="Arial" w:hAnsi="Arial" w:cs="Arial"/>
          <w:sz w:val="24"/>
          <w:szCs w:val="24"/>
        </w:rPr>
        <w:t xml:space="preserve">aquatic </w:t>
      </w:r>
      <w:r w:rsidR="00F6240F">
        <w:rPr>
          <w:rFonts w:ascii="Arial" w:hAnsi="Arial" w:cs="Arial"/>
          <w:sz w:val="24"/>
          <w:szCs w:val="24"/>
        </w:rPr>
        <w:t>habitat restoration</w:t>
      </w:r>
      <w:r w:rsidR="004C7BDB">
        <w:rPr>
          <w:rFonts w:ascii="Arial" w:hAnsi="Arial" w:cs="Arial"/>
          <w:sz w:val="24"/>
          <w:szCs w:val="24"/>
        </w:rPr>
        <w:t xml:space="preserve">, and implement </w:t>
      </w:r>
      <w:r w:rsidR="002C6E91">
        <w:rPr>
          <w:rFonts w:ascii="Arial" w:hAnsi="Arial" w:cs="Arial"/>
          <w:sz w:val="24"/>
          <w:szCs w:val="24"/>
        </w:rPr>
        <w:t>the monitoring and angli</w:t>
      </w:r>
      <w:r w:rsidR="00FB10E1">
        <w:rPr>
          <w:rFonts w:ascii="Arial" w:hAnsi="Arial" w:cs="Arial"/>
          <w:sz w:val="24"/>
          <w:szCs w:val="24"/>
        </w:rPr>
        <w:t xml:space="preserve">ng actions </w:t>
      </w:r>
      <w:r w:rsidR="001C31E2">
        <w:rPr>
          <w:rFonts w:ascii="Arial" w:hAnsi="Arial" w:cs="Arial"/>
          <w:sz w:val="24"/>
          <w:szCs w:val="24"/>
        </w:rPr>
        <w:t>necessary to help</w:t>
      </w:r>
      <w:r w:rsidR="00B345C6">
        <w:rPr>
          <w:rFonts w:ascii="Arial" w:hAnsi="Arial" w:cs="Arial"/>
          <w:sz w:val="24"/>
          <w:szCs w:val="24"/>
        </w:rPr>
        <w:t xml:space="preserve"> </w:t>
      </w:r>
      <w:r w:rsidR="0024138F">
        <w:rPr>
          <w:rFonts w:ascii="Arial" w:hAnsi="Arial" w:cs="Arial"/>
          <w:sz w:val="24"/>
          <w:szCs w:val="24"/>
        </w:rPr>
        <w:t>conserve</w:t>
      </w:r>
      <w:r w:rsidR="00FB10E1">
        <w:rPr>
          <w:rFonts w:ascii="Arial" w:hAnsi="Arial" w:cs="Arial"/>
          <w:sz w:val="24"/>
          <w:szCs w:val="24"/>
        </w:rPr>
        <w:t xml:space="preserve"> the State’s</w:t>
      </w:r>
      <w:r w:rsidR="0024138F">
        <w:rPr>
          <w:rFonts w:ascii="Arial" w:hAnsi="Arial" w:cs="Arial"/>
          <w:sz w:val="24"/>
          <w:szCs w:val="24"/>
        </w:rPr>
        <w:t xml:space="preserve"> </w:t>
      </w:r>
      <w:r w:rsidR="00534F91">
        <w:rPr>
          <w:rFonts w:ascii="Arial" w:hAnsi="Arial" w:cs="Arial"/>
          <w:sz w:val="24"/>
          <w:szCs w:val="24"/>
        </w:rPr>
        <w:t>anadromous salmonid populations</w:t>
      </w:r>
      <w:r w:rsidR="003810F1">
        <w:rPr>
          <w:rFonts w:ascii="Arial" w:hAnsi="Arial" w:cs="Arial"/>
          <w:sz w:val="24"/>
          <w:szCs w:val="24"/>
        </w:rPr>
        <w:t xml:space="preserve"> for future generations</w:t>
      </w:r>
      <w:r w:rsidR="00534F91">
        <w:rPr>
          <w:rFonts w:ascii="Arial" w:hAnsi="Arial" w:cs="Arial"/>
          <w:sz w:val="24"/>
          <w:szCs w:val="24"/>
        </w:rPr>
        <w:t>.</w:t>
      </w:r>
      <w:r w:rsidR="00211785">
        <w:rPr>
          <w:rFonts w:ascii="Arial" w:hAnsi="Arial" w:cs="Arial"/>
          <w:sz w:val="24"/>
          <w:szCs w:val="24"/>
        </w:rPr>
        <w:t xml:space="preserve"> </w:t>
      </w:r>
      <w:r w:rsidR="00F6240F">
        <w:rPr>
          <w:rFonts w:ascii="Arial" w:hAnsi="Arial" w:cs="Arial"/>
          <w:sz w:val="24"/>
          <w:szCs w:val="24"/>
        </w:rPr>
        <w:t xml:space="preserve"> </w:t>
      </w:r>
    </w:p>
    <w:p w14:paraId="35FACC6A" w14:textId="180A19D4" w:rsidR="005E58F1" w:rsidRPr="00F428A7" w:rsidRDefault="005E58F1" w:rsidP="00871788">
      <w:pPr>
        <w:rPr>
          <w:rFonts w:ascii="Arial" w:hAnsi="Arial" w:cs="Arial"/>
          <w:sz w:val="24"/>
          <w:szCs w:val="24"/>
        </w:rPr>
      </w:pPr>
    </w:p>
    <w:sectPr w:rsidR="005E58F1" w:rsidRPr="00F42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3B"/>
    <w:rsid w:val="00025D33"/>
    <w:rsid w:val="00032E22"/>
    <w:rsid w:val="00035CE8"/>
    <w:rsid w:val="00046A68"/>
    <w:rsid w:val="0005347E"/>
    <w:rsid w:val="00085ADD"/>
    <w:rsid w:val="00092BFF"/>
    <w:rsid w:val="000A4452"/>
    <w:rsid w:val="000A4A5B"/>
    <w:rsid w:val="000A6D09"/>
    <w:rsid w:val="000B011F"/>
    <w:rsid w:val="000B646A"/>
    <w:rsid w:val="000C6013"/>
    <w:rsid w:val="000C68DE"/>
    <w:rsid w:val="000D2783"/>
    <w:rsid w:val="000F7400"/>
    <w:rsid w:val="001230F4"/>
    <w:rsid w:val="0012452E"/>
    <w:rsid w:val="001428B8"/>
    <w:rsid w:val="00190C98"/>
    <w:rsid w:val="00194C70"/>
    <w:rsid w:val="0019575D"/>
    <w:rsid w:val="001A2911"/>
    <w:rsid w:val="001A473B"/>
    <w:rsid w:val="001B523C"/>
    <w:rsid w:val="001B6A16"/>
    <w:rsid w:val="001C31E2"/>
    <w:rsid w:val="001C5C2D"/>
    <w:rsid w:val="001D064C"/>
    <w:rsid w:val="001D33F1"/>
    <w:rsid w:val="001F2206"/>
    <w:rsid w:val="001F2293"/>
    <w:rsid w:val="00204CB7"/>
    <w:rsid w:val="00211785"/>
    <w:rsid w:val="00214A72"/>
    <w:rsid w:val="00220A4F"/>
    <w:rsid w:val="00230609"/>
    <w:rsid w:val="00236513"/>
    <w:rsid w:val="0024138F"/>
    <w:rsid w:val="0026046D"/>
    <w:rsid w:val="002643DC"/>
    <w:rsid w:val="00266B9E"/>
    <w:rsid w:val="002907CD"/>
    <w:rsid w:val="002C6E91"/>
    <w:rsid w:val="002C7363"/>
    <w:rsid w:val="002E1D81"/>
    <w:rsid w:val="002E4181"/>
    <w:rsid w:val="002F2F4E"/>
    <w:rsid w:val="0030330B"/>
    <w:rsid w:val="003129C7"/>
    <w:rsid w:val="003243BA"/>
    <w:rsid w:val="00336DAC"/>
    <w:rsid w:val="00344FDE"/>
    <w:rsid w:val="00354BF8"/>
    <w:rsid w:val="003571E2"/>
    <w:rsid w:val="003713C5"/>
    <w:rsid w:val="003810F1"/>
    <w:rsid w:val="00395F3B"/>
    <w:rsid w:val="003A2C62"/>
    <w:rsid w:val="003B5CEC"/>
    <w:rsid w:val="003C5CAC"/>
    <w:rsid w:val="003C6DBA"/>
    <w:rsid w:val="003E6414"/>
    <w:rsid w:val="003E6F7E"/>
    <w:rsid w:val="00426162"/>
    <w:rsid w:val="0043354C"/>
    <w:rsid w:val="00442E0F"/>
    <w:rsid w:val="004435C6"/>
    <w:rsid w:val="0046496A"/>
    <w:rsid w:val="00473094"/>
    <w:rsid w:val="00485365"/>
    <w:rsid w:val="00497288"/>
    <w:rsid w:val="004A5FEC"/>
    <w:rsid w:val="004C7BDB"/>
    <w:rsid w:val="004D096E"/>
    <w:rsid w:val="004D46A9"/>
    <w:rsid w:val="0052623E"/>
    <w:rsid w:val="00534F91"/>
    <w:rsid w:val="0053540D"/>
    <w:rsid w:val="00537654"/>
    <w:rsid w:val="00570E7D"/>
    <w:rsid w:val="00577607"/>
    <w:rsid w:val="00592114"/>
    <w:rsid w:val="005A0C25"/>
    <w:rsid w:val="005E58F1"/>
    <w:rsid w:val="006041D1"/>
    <w:rsid w:val="00605DA4"/>
    <w:rsid w:val="00625B42"/>
    <w:rsid w:val="00632F8C"/>
    <w:rsid w:val="00644D82"/>
    <w:rsid w:val="0065388D"/>
    <w:rsid w:val="00661305"/>
    <w:rsid w:val="006A1190"/>
    <w:rsid w:val="006A729C"/>
    <w:rsid w:val="006B423C"/>
    <w:rsid w:val="006E6641"/>
    <w:rsid w:val="006F3CB7"/>
    <w:rsid w:val="00711D3C"/>
    <w:rsid w:val="0072260F"/>
    <w:rsid w:val="00727B2F"/>
    <w:rsid w:val="0073729D"/>
    <w:rsid w:val="00745E62"/>
    <w:rsid w:val="007461A1"/>
    <w:rsid w:val="007530CB"/>
    <w:rsid w:val="007551FC"/>
    <w:rsid w:val="007911BE"/>
    <w:rsid w:val="007965EF"/>
    <w:rsid w:val="007B4E4E"/>
    <w:rsid w:val="007B6BC9"/>
    <w:rsid w:val="007B7509"/>
    <w:rsid w:val="007E26AB"/>
    <w:rsid w:val="007F4895"/>
    <w:rsid w:val="007F6CA6"/>
    <w:rsid w:val="00820C1F"/>
    <w:rsid w:val="00835B1B"/>
    <w:rsid w:val="008502F8"/>
    <w:rsid w:val="0085603D"/>
    <w:rsid w:val="00871788"/>
    <w:rsid w:val="00877ADA"/>
    <w:rsid w:val="00886E58"/>
    <w:rsid w:val="008872A8"/>
    <w:rsid w:val="008A1D83"/>
    <w:rsid w:val="008A29F7"/>
    <w:rsid w:val="008B2E16"/>
    <w:rsid w:val="008C38A5"/>
    <w:rsid w:val="008D6791"/>
    <w:rsid w:val="00900E2A"/>
    <w:rsid w:val="00901DB0"/>
    <w:rsid w:val="00912008"/>
    <w:rsid w:val="00930D37"/>
    <w:rsid w:val="009413A8"/>
    <w:rsid w:val="0094761A"/>
    <w:rsid w:val="00965DB6"/>
    <w:rsid w:val="00972642"/>
    <w:rsid w:val="009875E3"/>
    <w:rsid w:val="00997986"/>
    <w:rsid w:val="009B647A"/>
    <w:rsid w:val="009E41B3"/>
    <w:rsid w:val="00A15DB3"/>
    <w:rsid w:val="00A16DD0"/>
    <w:rsid w:val="00A20BCC"/>
    <w:rsid w:val="00A226A0"/>
    <w:rsid w:val="00A24858"/>
    <w:rsid w:val="00A426DC"/>
    <w:rsid w:val="00A46ECE"/>
    <w:rsid w:val="00A53FA3"/>
    <w:rsid w:val="00A57BEA"/>
    <w:rsid w:val="00A62B8E"/>
    <w:rsid w:val="00A75091"/>
    <w:rsid w:val="00A916E9"/>
    <w:rsid w:val="00A95B71"/>
    <w:rsid w:val="00AA75F2"/>
    <w:rsid w:val="00AC285C"/>
    <w:rsid w:val="00AE1688"/>
    <w:rsid w:val="00B053EE"/>
    <w:rsid w:val="00B345C6"/>
    <w:rsid w:val="00B473BA"/>
    <w:rsid w:val="00B67331"/>
    <w:rsid w:val="00B8523C"/>
    <w:rsid w:val="00B9536A"/>
    <w:rsid w:val="00BA105A"/>
    <w:rsid w:val="00BA3A51"/>
    <w:rsid w:val="00BB1CF8"/>
    <w:rsid w:val="00BC4AF7"/>
    <w:rsid w:val="00BD20BC"/>
    <w:rsid w:val="00BD5660"/>
    <w:rsid w:val="00C04542"/>
    <w:rsid w:val="00C43AB1"/>
    <w:rsid w:val="00C4786C"/>
    <w:rsid w:val="00C9021E"/>
    <w:rsid w:val="00CA0494"/>
    <w:rsid w:val="00CB044B"/>
    <w:rsid w:val="00CD1E33"/>
    <w:rsid w:val="00CE2DEB"/>
    <w:rsid w:val="00D11BFD"/>
    <w:rsid w:val="00D22673"/>
    <w:rsid w:val="00D2716B"/>
    <w:rsid w:val="00D77277"/>
    <w:rsid w:val="00DA3696"/>
    <w:rsid w:val="00DA552A"/>
    <w:rsid w:val="00DA68C1"/>
    <w:rsid w:val="00DE04D4"/>
    <w:rsid w:val="00DE1FE1"/>
    <w:rsid w:val="00DE26FC"/>
    <w:rsid w:val="00DE742F"/>
    <w:rsid w:val="00DF19B7"/>
    <w:rsid w:val="00DF4669"/>
    <w:rsid w:val="00E105D5"/>
    <w:rsid w:val="00E137D1"/>
    <w:rsid w:val="00E512F5"/>
    <w:rsid w:val="00E53244"/>
    <w:rsid w:val="00E541E3"/>
    <w:rsid w:val="00E6687D"/>
    <w:rsid w:val="00E80B8F"/>
    <w:rsid w:val="00EB6923"/>
    <w:rsid w:val="00EC0D4A"/>
    <w:rsid w:val="00EC4606"/>
    <w:rsid w:val="00EF0C37"/>
    <w:rsid w:val="00F102D7"/>
    <w:rsid w:val="00F30D11"/>
    <w:rsid w:val="00F3491B"/>
    <w:rsid w:val="00F428A7"/>
    <w:rsid w:val="00F4447A"/>
    <w:rsid w:val="00F45A7D"/>
    <w:rsid w:val="00F5052D"/>
    <w:rsid w:val="00F52EF2"/>
    <w:rsid w:val="00F5724F"/>
    <w:rsid w:val="00F6240F"/>
    <w:rsid w:val="00F637E8"/>
    <w:rsid w:val="00F63831"/>
    <w:rsid w:val="00F70370"/>
    <w:rsid w:val="00F85D8B"/>
    <w:rsid w:val="00F92999"/>
    <w:rsid w:val="00FA0208"/>
    <w:rsid w:val="00FB10E1"/>
    <w:rsid w:val="00FD765C"/>
    <w:rsid w:val="00FF525A"/>
    <w:rsid w:val="22113107"/>
    <w:rsid w:val="4D89ECB1"/>
    <w:rsid w:val="52D1C8E7"/>
    <w:rsid w:val="7354A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2F38"/>
  <w15:chartTrackingRefBased/>
  <w15:docId w15:val="{A016EE5C-D240-47A7-953D-C70E7109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654"/>
    <w:rPr>
      <w:color w:val="0563C1" w:themeColor="hyperlink"/>
      <w:u w:val="single"/>
    </w:rPr>
  </w:style>
  <w:style w:type="character" w:styleId="UnresolvedMention">
    <w:name w:val="Unresolved Mention"/>
    <w:basedOn w:val="DefaultParagraphFont"/>
    <w:uiPriority w:val="99"/>
    <w:semiHidden/>
    <w:unhideWhenUsed/>
    <w:rsid w:val="00537654"/>
    <w:rPr>
      <w:color w:val="605E5C"/>
      <w:shd w:val="clear" w:color="auto" w:fill="E1DFDD"/>
    </w:rPr>
  </w:style>
  <w:style w:type="character" w:styleId="FollowedHyperlink">
    <w:name w:val="FollowedHyperlink"/>
    <w:basedOn w:val="DefaultParagraphFont"/>
    <w:uiPriority w:val="99"/>
    <w:semiHidden/>
    <w:unhideWhenUsed/>
    <w:rsid w:val="009979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6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ught.gov/states/california" TargetMode="External"/><Relationship Id="rId13" Type="http://schemas.openxmlformats.org/officeDocument/2006/relationships/hyperlink" Target="https://www.arcgis.com/apps/dashboards/96f98c76b1284c76bc06c7034ac16e97" TargetMode="External"/><Relationship Id="rId3" Type="http://schemas.openxmlformats.org/officeDocument/2006/relationships/customXml" Target="../customXml/item3.xml"/><Relationship Id="rId7" Type="http://schemas.openxmlformats.org/officeDocument/2006/relationships/hyperlink" Target="mailto:jonathan.nelson@wildlife.ca.gov" TargetMode="External"/><Relationship Id="rId12" Type="http://schemas.openxmlformats.org/officeDocument/2006/relationships/hyperlink" Target="https://wildlife.ca.gov/Fishing/Inland/Hoot-Ow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rm.dfg.ca.gov/FileHandler.ashx?DocumentID=19383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ildlife.ca.gov/Conservation/Watersheds/Restoration-Grants/Concept-Application" TargetMode="External"/><Relationship Id="rId4" Type="http://schemas.openxmlformats.org/officeDocument/2006/relationships/styles" Target="styles.xml"/><Relationship Id="rId9" Type="http://schemas.openxmlformats.org/officeDocument/2006/relationships/hyperlink" Target="https://nrm.dfg.ca.gov/FileHandler.ashx?DocumentID=168170&amp;i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89c197-1a23-45ec-bc6e-80f723922a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10F852E26D9C499877678ECA689220" ma:contentTypeVersion="15" ma:contentTypeDescription="Create a new document." ma:contentTypeScope="" ma:versionID="35be5a9300602c026195085a87bef0a4">
  <xsd:schema xmlns:xsd="http://www.w3.org/2001/XMLSchema" xmlns:xs="http://www.w3.org/2001/XMLSchema" xmlns:p="http://schemas.microsoft.com/office/2006/metadata/properties" xmlns:ns3="da89c197-1a23-45ec-bc6e-80f723922afc" xmlns:ns4="62a054d2-8d7e-41b1-b590-1d4adff45990" targetNamespace="http://schemas.microsoft.com/office/2006/metadata/properties" ma:root="true" ma:fieldsID="6149c416a189381704ae5b4a4f6dda14" ns3:_="" ns4:_="">
    <xsd:import namespace="da89c197-1a23-45ec-bc6e-80f723922afc"/>
    <xsd:import namespace="62a054d2-8d7e-41b1-b590-1d4adff459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9c197-1a23-45ec-bc6e-80f723922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a054d2-8d7e-41b1-b590-1d4adff459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A2DD1-9672-4C5E-9B32-224BE53DEDD6}">
  <ds:schemaRefs>
    <ds:schemaRef ds:uri="http://schemas.microsoft.com/sharepoint/v3/contenttype/forms"/>
  </ds:schemaRefs>
</ds:datastoreItem>
</file>

<file path=customXml/itemProps2.xml><?xml version="1.0" encoding="utf-8"?>
<ds:datastoreItem xmlns:ds="http://schemas.openxmlformats.org/officeDocument/2006/customXml" ds:itemID="{15405224-663C-49C5-8570-1720703106A9}">
  <ds:schemaRefs>
    <ds:schemaRef ds:uri="http://schemas.microsoft.com/office/2006/metadata/properties"/>
    <ds:schemaRef ds:uri="http://schemas.microsoft.com/office/infopath/2007/PartnerControls"/>
    <ds:schemaRef ds:uri="da89c197-1a23-45ec-bc6e-80f723922afc"/>
  </ds:schemaRefs>
</ds:datastoreItem>
</file>

<file path=customXml/itemProps3.xml><?xml version="1.0" encoding="utf-8"?>
<ds:datastoreItem xmlns:ds="http://schemas.openxmlformats.org/officeDocument/2006/customXml" ds:itemID="{28CD9373-C303-4F44-8F6A-F99477F72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9c197-1a23-45ec-bc6e-80f723922afc"/>
    <ds:schemaRef ds:uri="62a054d2-8d7e-41b1-b590-1d4adff45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Jonathan@Wildlife</dc:creator>
  <cp:keywords/>
  <dc:description/>
  <cp:lastModifiedBy>Nelson, Jonathan@Wildlife</cp:lastModifiedBy>
  <cp:revision>75</cp:revision>
  <dcterms:created xsi:type="dcterms:W3CDTF">2023-02-27T18:25:00Z</dcterms:created>
  <dcterms:modified xsi:type="dcterms:W3CDTF">2023-03-06T21:46:00Z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0x010100CD10F852E26D9C499877678ECA689220</vt:lpwstr>
  </property>
</Properties>
</file>