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BE4A" w14:textId="45232DB8" w:rsidR="005400E2" w:rsidRPr="006E7183" w:rsidRDefault="006E7183">
      <w:pPr>
        <w:rPr>
          <w:b/>
          <w:bCs/>
        </w:rPr>
      </w:pPr>
      <w:r w:rsidRPr="006E7183">
        <w:rPr>
          <w:b/>
          <w:bCs/>
        </w:rPr>
        <w:t>Steelhead Managers</w:t>
      </w:r>
      <w:r w:rsidR="00A64F16">
        <w:rPr>
          <w:b/>
          <w:bCs/>
        </w:rPr>
        <w:t>’</w:t>
      </w:r>
      <w:r w:rsidRPr="006E7183">
        <w:rPr>
          <w:b/>
          <w:bCs/>
        </w:rPr>
        <w:t xml:space="preserve"> Meeting, March 2023</w:t>
      </w:r>
    </w:p>
    <w:p w14:paraId="3B7156B3" w14:textId="660DC6A6" w:rsidR="006E7183" w:rsidRPr="006E7183" w:rsidRDefault="006E7183">
      <w:pPr>
        <w:rPr>
          <w:b/>
          <w:bCs/>
        </w:rPr>
      </w:pPr>
      <w:r w:rsidRPr="006E7183">
        <w:rPr>
          <w:b/>
          <w:bCs/>
        </w:rPr>
        <w:t>Talk Title:</w:t>
      </w:r>
      <w:r>
        <w:t xml:space="preserve"> </w:t>
      </w:r>
      <w:r>
        <w:t xml:space="preserve">Washington’s Coastal Steelhead Management: Collaboration and Public Engagement Catalyze Change </w:t>
      </w:r>
    </w:p>
    <w:p w14:paraId="28EDAFC3" w14:textId="17D4F1DF" w:rsidR="006E7183" w:rsidRDefault="006E7183">
      <w:r w:rsidRPr="006E7183">
        <w:rPr>
          <w:b/>
          <w:bCs/>
        </w:rPr>
        <w:t>Abstract:</w:t>
      </w:r>
      <w:r>
        <w:t xml:space="preserve"> </w:t>
      </w:r>
      <w:r w:rsidR="006E5F76">
        <w:t xml:space="preserve">The abundance of wild steelhead populations </w:t>
      </w:r>
      <w:r w:rsidR="004B33C1">
        <w:t>along</w:t>
      </w:r>
      <w:r w:rsidR="006E5F76">
        <w:t xml:space="preserve"> Washington’s Pacific coast is in long-term decline</w:t>
      </w:r>
      <w:r w:rsidR="002851A4">
        <w:t>, creating an atmosphere of urgency and at times conflict in the fisheries management landscape</w:t>
      </w:r>
      <w:r w:rsidR="006E5F76">
        <w:t xml:space="preserve">. </w:t>
      </w:r>
      <w:r>
        <w:t xml:space="preserve">Through a small budget proviso, the Washington State legislature presented WDFW with the opportunity to update coastal steelhead fisheries management with the goal of </w:t>
      </w:r>
      <w:r w:rsidR="008F213E">
        <w:t>supporting</w:t>
      </w:r>
      <w:r>
        <w:t xml:space="preserve"> both long-term population viability and angling opportunities. The Department seized that opportunity and developed the Coastal Steelhead Proviso Implementation Plan</w:t>
      </w:r>
      <w:r w:rsidR="00C327CA">
        <w:t xml:space="preserve"> (CSPIP) and an associated $5.9M budget proposal, which lays out an adaptive management framework based on pre-existing policy from Washington’s Statewide Steelhead Management Plan (2008)</w:t>
      </w:r>
      <w:r w:rsidR="00740C6B">
        <w:t>, increases fisheries monitoring and evaluation to fill pervasive data gaps,</w:t>
      </w:r>
      <w:r w:rsidR="00C327CA">
        <w:t xml:space="preserve"> and creates a pathway towards Management Strategy Evaluations (MSEs)</w:t>
      </w:r>
      <w:r w:rsidR="006E5F76">
        <w:t xml:space="preserve"> to re-evaluate harvest control rules</w:t>
      </w:r>
      <w:r w:rsidR="002851A4">
        <w:t xml:space="preserve"> that were set decades ago</w:t>
      </w:r>
      <w:r w:rsidR="006E5F76">
        <w:t>.</w:t>
      </w:r>
      <w:r w:rsidR="00681C02">
        <w:t xml:space="preserve"> The CSPIP also acknowledges and addresses the interconnectedness between fisheries regulations, hatcheries, monitoring and evaluation, habitat, and fisheries human dimensions. Successfully crafting this comprehensive vision required a highly collaborative process involving public stakeholders in an advisory group, co-managers, partner organizations, and multiple levels of the WDFW organization</w:t>
      </w:r>
      <w:r w:rsidR="0070343E">
        <w:t>al</w:t>
      </w:r>
      <w:r w:rsidR="00681C02">
        <w:t xml:space="preserve"> structure across divisions and disciplines. </w:t>
      </w:r>
      <w:r w:rsidR="008F213E">
        <w:t xml:space="preserve">This talk will explain how organized collaboration and the incorporation of multiple perspectives, though challenging, successfully informed the development of the CSPIP in a public and high-stakes environment. </w:t>
      </w:r>
    </w:p>
    <w:p w14:paraId="3002F2D0" w14:textId="77777777" w:rsidR="006E7183" w:rsidRDefault="006E7183"/>
    <w:sectPr w:rsidR="006E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86E2" w14:textId="77777777" w:rsidR="008F213E" w:rsidRDefault="008F213E" w:rsidP="008F213E">
      <w:pPr>
        <w:spacing w:after="0" w:line="240" w:lineRule="auto"/>
      </w:pPr>
      <w:r>
        <w:separator/>
      </w:r>
    </w:p>
  </w:endnote>
  <w:endnote w:type="continuationSeparator" w:id="0">
    <w:p w14:paraId="7A09ECB9" w14:textId="77777777" w:rsidR="008F213E" w:rsidRDefault="008F213E" w:rsidP="008F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CF1A" w14:textId="77777777" w:rsidR="008F213E" w:rsidRDefault="008F213E" w:rsidP="008F213E">
      <w:pPr>
        <w:spacing w:after="0" w:line="240" w:lineRule="auto"/>
      </w:pPr>
      <w:r>
        <w:separator/>
      </w:r>
    </w:p>
  </w:footnote>
  <w:footnote w:type="continuationSeparator" w:id="0">
    <w:p w14:paraId="762CD99A" w14:textId="77777777" w:rsidR="008F213E" w:rsidRDefault="008F213E" w:rsidP="008F2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83"/>
    <w:rsid w:val="00014E38"/>
    <w:rsid w:val="000644EC"/>
    <w:rsid w:val="00095353"/>
    <w:rsid w:val="001206B8"/>
    <w:rsid w:val="00131288"/>
    <w:rsid w:val="00157629"/>
    <w:rsid w:val="00196E80"/>
    <w:rsid w:val="001D0DEC"/>
    <w:rsid w:val="00204F5C"/>
    <w:rsid w:val="002570FF"/>
    <w:rsid w:val="002851A4"/>
    <w:rsid w:val="002E4347"/>
    <w:rsid w:val="003B1335"/>
    <w:rsid w:val="003C403A"/>
    <w:rsid w:val="00422564"/>
    <w:rsid w:val="004B33C1"/>
    <w:rsid w:val="005400E2"/>
    <w:rsid w:val="00681C02"/>
    <w:rsid w:val="00695931"/>
    <w:rsid w:val="006E5F76"/>
    <w:rsid w:val="006E7183"/>
    <w:rsid w:val="0070343E"/>
    <w:rsid w:val="00735822"/>
    <w:rsid w:val="00740C6B"/>
    <w:rsid w:val="007B6721"/>
    <w:rsid w:val="007D4CE8"/>
    <w:rsid w:val="00894A2E"/>
    <w:rsid w:val="008C04D0"/>
    <w:rsid w:val="008F213E"/>
    <w:rsid w:val="00934489"/>
    <w:rsid w:val="00941889"/>
    <w:rsid w:val="00956287"/>
    <w:rsid w:val="00A64F16"/>
    <w:rsid w:val="00AA3C90"/>
    <w:rsid w:val="00BA217D"/>
    <w:rsid w:val="00C167D2"/>
    <w:rsid w:val="00C327CA"/>
    <w:rsid w:val="00C32CFB"/>
    <w:rsid w:val="00CA17DE"/>
    <w:rsid w:val="00CA5CD1"/>
    <w:rsid w:val="00CC603A"/>
    <w:rsid w:val="00D17EA7"/>
    <w:rsid w:val="00DB47DF"/>
    <w:rsid w:val="00E20478"/>
    <w:rsid w:val="00E667B9"/>
    <w:rsid w:val="00EA17EB"/>
    <w:rsid w:val="00F02B87"/>
    <w:rsid w:val="00F54EEA"/>
    <w:rsid w:val="00F56786"/>
    <w:rsid w:val="00F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84717"/>
  <w15:chartTrackingRefBased/>
  <w15:docId w15:val="{AFF4CAF4-2F49-4C33-93A6-737F9587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Harbison, Toby (DFW)</dc:creator>
  <cp:keywords/>
  <dc:description/>
  <cp:lastModifiedBy>Harbison, Toby (DFW)</cp:lastModifiedBy>
  <cp:revision>5</cp:revision>
  <dcterms:created xsi:type="dcterms:W3CDTF">2023-02-24T20:36:00Z</dcterms:created>
  <dcterms:modified xsi:type="dcterms:W3CDTF">2023-02-24T20:38:00Z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11977-b912-4387-97a4-f4c94a801377_Enabled">
    <vt:lpwstr>true</vt:lpwstr>
  </property>
  <property fmtid="{D5CDD505-2E9C-101B-9397-08002B2CF9AE}" pid="3" name="MSIP_Label_45011977-b912-4387-97a4-f4c94a801377_SetDate">
    <vt:lpwstr>2023-02-24T18:41:20Z</vt:lpwstr>
  </property>
  <property fmtid="{D5CDD505-2E9C-101B-9397-08002B2CF9AE}" pid="4" name="MSIP_Label_45011977-b912-4387-97a4-f4c94a801377_Method">
    <vt:lpwstr>Standard</vt:lpwstr>
  </property>
  <property fmtid="{D5CDD505-2E9C-101B-9397-08002B2CF9AE}" pid="5" name="MSIP_Label_45011977-b912-4387-97a4-f4c94a801377_Name">
    <vt:lpwstr>Uncategorized Data</vt:lpwstr>
  </property>
  <property fmtid="{D5CDD505-2E9C-101B-9397-08002B2CF9AE}" pid="6" name="MSIP_Label_45011977-b912-4387-97a4-f4c94a801377_SiteId">
    <vt:lpwstr>11d0e217-264e-400a-8ba0-57dcc127d72d</vt:lpwstr>
  </property>
  <property fmtid="{D5CDD505-2E9C-101B-9397-08002B2CF9AE}" pid="7" name="MSIP_Label_45011977-b912-4387-97a4-f4c94a801377_ActionId">
    <vt:lpwstr>527caa50-a301-434b-8438-ee57300e8b9f</vt:lpwstr>
  </property>
  <property fmtid="{D5CDD505-2E9C-101B-9397-08002B2CF9AE}" pid="8" name="MSIP_Label_45011977-b912-4387-97a4-f4c94a801377_ContentBits">
    <vt:lpwstr>0</vt:lpwstr>
  </property>
</Properties>
</file>