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25146" w14:textId="42CE086F" w:rsidR="003367EB" w:rsidRDefault="003367EB" w:rsidP="003367EB">
      <w:pPr>
        <w:pStyle w:val="Default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500A92">
        <w:rPr>
          <w:rFonts w:ascii="Arial" w:eastAsia="Times New Roman" w:hAnsi="Arial" w:cs="Arial"/>
          <w:b/>
          <w:color w:val="222222"/>
          <w:sz w:val="28"/>
          <w:szCs w:val="28"/>
        </w:rPr>
        <w:t>Berejikian</w:t>
      </w:r>
      <w:r>
        <w:rPr>
          <w:rFonts w:ascii="Arial" w:eastAsia="Times New Roman" w:hAnsi="Arial" w:cs="Arial"/>
          <w:b/>
          <w:color w:val="222222"/>
          <w:sz w:val="28"/>
          <w:szCs w:val="28"/>
        </w:rPr>
        <w:t>,</w:t>
      </w:r>
      <w:r w:rsidRPr="00500A92">
        <w:rPr>
          <w:rFonts w:ascii="Arial" w:eastAsia="Times New Roman" w:hAnsi="Arial" w:cs="Arial"/>
          <w:b/>
          <w:color w:val="222222"/>
          <w:sz w:val="28"/>
          <w:szCs w:val="28"/>
        </w:rPr>
        <w:t xml:space="preserve"> Barry</w:t>
      </w:r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 – NW Fisheries Science Center, NMFS, NOAA</w:t>
      </w:r>
    </w:p>
    <w:p w14:paraId="75265F84" w14:textId="5C2B4469" w:rsidR="003367EB" w:rsidRPr="003367EB" w:rsidRDefault="003367EB" w:rsidP="003367EB">
      <w:pPr>
        <w:pStyle w:val="Default"/>
        <w:rPr>
          <w:rFonts w:ascii="Arial" w:eastAsia="Times New Roman" w:hAnsi="Arial" w:cs="Arial"/>
          <w:b/>
          <w:color w:val="222222"/>
        </w:rPr>
      </w:pPr>
    </w:p>
    <w:p w14:paraId="31C9CB67" w14:textId="0D3E9F82" w:rsidR="00001BFD" w:rsidRDefault="003367EB" w:rsidP="003367EB">
      <w:pPr>
        <w:pStyle w:val="Default"/>
        <w:ind w:left="2250" w:hanging="2250"/>
        <w:rPr>
          <w:rFonts w:ascii="Arial" w:hAnsi="Arial" w:cs="Arial"/>
          <w:b/>
        </w:rPr>
      </w:pPr>
      <w:r w:rsidRPr="003367EB">
        <w:rPr>
          <w:rFonts w:ascii="Arial" w:eastAsia="Times New Roman" w:hAnsi="Arial" w:cs="Arial"/>
          <w:b/>
          <w:color w:val="222222"/>
          <w:u w:val="single"/>
        </w:rPr>
        <w:t>Presentation Title</w:t>
      </w:r>
      <w:r w:rsidRPr="003367EB">
        <w:rPr>
          <w:rFonts w:ascii="Arial" w:eastAsia="Times New Roman" w:hAnsi="Arial" w:cs="Arial"/>
          <w:b/>
          <w:color w:val="222222"/>
        </w:rPr>
        <w:t xml:space="preserve">:  </w:t>
      </w:r>
      <w:r w:rsidR="00001BFD" w:rsidRPr="003367EB">
        <w:rPr>
          <w:rFonts w:ascii="Arial" w:hAnsi="Arial" w:cs="Arial"/>
          <w:b/>
        </w:rPr>
        <w:t xml:space="preserve">Hatchery rearing duration </w:t>
      </w:r>
      <w:r w:rsidR="009F3956" w:rsidRPr="003367EB">
        <w:rPr>
          <w:rFonts w:ascii="Arial" w:hAnsi="Arial" w:cs="Arial"/>
          <w:b/>
        </w:rPr>
        <w:t>e</w:t>
      </w:r>
      <w:r w:rsidR="00001BFD" w:rsidRPr="003367EB">
        <w:rPr>
          <w:rFonts w:ascii="Arial" w:hAnsi="Arial" w:cs="Arial"/>
          <w:b/>
        </w:rPr>
        <w:t xml:space="preserve">ffects </w:t>
      </w:r>
      <w:r w:rsidR="009F3956" w:rsidRPr="003367EB">
        <w:rPr>
          <w:rFonts w:ascii="Arial" w:hAnsi="Arial" w:cs="Arial"/>
          <w:b/>
        </w:rPr>
        <w:t xml:space="preserve">on </w:t>
      </w:r>
      <w:r w:rsidR="00001BFD" w:rsidRPr="003367EB">
        <w:rPr>
          <w:rFonts w:ascii="Arial" w:hAnsi="Arial" w:cs="Arial"/>
          <w:b/>
        </w:rPr>
        <w:t>reproductive behavior and breeding success</w:t>
      </w:r>
      <w:r w:rsidR="009F3956" w:rsidRPr="003367EB">
        <w:rPr>
          <w:rFonts w:ascii="Arial" w:hAnsi="Arial" w:cs="Arial"/>
          <w:b/>
        </w:rPr>
        <w:t xml:space="preserve"> of summer-run steelhead</w:t>
      </w:r>
    </w:p>
    <w:p w14:paraId="3679F513" w14:textId="7FBBB23D" w:rsidR="003367EB" w:rsidRDefault="003367EB" w:rsidP="003367EB">
      <w:pPr>
        <w:pStyle w:val="Default"/>
        <w:ind w:left="2250" w:hanging="2250"/>
        <w:rPr>
          <w:rFonts w:ascii="Arial" w:hAnsi="Arial" w:cs="Arial"/>
          <w:b/>
        </w:rPr>
      </w:pPr>
    </w:p>
    <w:p w14:paraId="5EB1D448" w14:textId="0FDD7D86" w:rsidR="003367EB" w:rsidRPr="003367EB" w:rsidRDefault="003367EB" w:rsidP="003367EB">
      <w:pPr>
        <w:pStyle w:val="Default"/>
        <w:ind w:left="2250" w:hanging="225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Abstract for the 2018 Pacific Coast Steelhead Management Meeting</w:t>
      </w:r>
    </w:p>
    <w:p w14:paraId="40EADD75" w14:textId="77777777" w:rsidR="003367EB" w:rsidRPr="003367EB" w:rsidRDefault="003367EB" w:rsidP="003367EB">
      <w:pPr>
        <w:pStyle w:val="Default"/>
        <w:ind w:left="2250" w:hanging="2250"/>
        <w:rPr>
          <w:rFonts w:ascii="Arial" w:hAnsi="Arial" w:cs="Arial"/>
          <w:b/>
        </w:rPr>
      </w:pPr>
    </w:p>
    <w:p w14:paraId="2BA612A5" w14:textId="63EAC5C5" w:rsidR="00001BFD" w:rsidRPr="003367EB" w:rsidRDefault="00E86401" w:rsidP="00336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vertAlign w:val="superscript"/>
        </w:rPr>
      </w:pPr>
      <w:r w:rsidRPr="003367EB">
        <w:rPr>
          <w:rFonts w:ascii="Arial" w:eastAsia="Times New Roman" w:hAnsi="Arial" w:cs="Arial"/>
          <w:color w:val="222222"/>
          <w:sz w:val="24"/>
          <w:szCs w:val="24"/>
        </w:rPr>
        <w:t>Barry Berejikian</w:t>
      </w:r>
      <w:r w:rsidRPr="003367EB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1</w:t>
      </w:r>
      <w:r w:rsidRPr="003367EB">
        <w:rPr>
          <w:rFonts w:ascii="Arial" w:eastAsia="Times New Roman" w:hAnsi="Arial" w:cs="Arial"/>
          <w:color w:val="222222"/>
          <w:sz w:val="24"/>
          <w:szCs w:val="24"/>
        </w:rPr>
        <w:t>, Chris Tatara</w:t>
      </w:r>
      <w:r w:rsidRPr="003367EB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1</w:t>
      </w:r>
      <w:r w:rsidRPr="003367EB">
        <w:rPr>
          <w:rFonts w:ascii="Arial" w:eastAsia="Times New Roman" w:hAnsi="Arial" w:cs="Arial"/>
          <w:color w:val="222222"/>
          <w:sz w:val="24"/>
          <w:szCs w:val="24"/>
        </w:rPr>
        <w:t>, Don Van Doornik</w:t>
      </w:r>
      <w:r w:rsidRPr="003367EB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2</w:t>
      </w:r>
      <w:r w:rsidRPr="003367EB">
        <w:rPr>
          <w:rFonts w:ascii="Arial" w:eastAsia="Times New Roman" w:hAnsi="Arial" w:cs="Arial"/>
          <w:color w:val="222222"/>
          <w:sz w:val="24"/>
          <w:szCs w:val="24"/>
        </w:rPr>
        <w:t>, Michael Humling</w:t>
      </w:r>
      <w:r w:rsidRPr="003367EB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3</w:t>
      </w:r>
    </w:p>
    <w:p w14:paraId="380E640C" w14:textId="77777777" w:rsidR="00475616" w:rsidRPr="003367EB" w:rsidRDefault="00475616" w:rsidP="00336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vertAlign w:val="superscript"/>
        </w:rPr>
      </w:pPr>
    </w:p>
    <w:p w14:paraId="7759C7A9" w14:textId="1713F7A2" w:rsidR="00437C39" w:rsidRPr="003367EB" w:rsidRDefault="00001BFD" w:rsidP="00336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367EB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1</w:t>
      </w:r>
      <w:r w:rsidRPr="003367EB">
        <w:rPr>
          <w:rFonts w:ascii="Arial" w:eastAsia="Times New Roman" w:hAnsi="Arial" w:cs="Arial"/>
          <w:color w:val="222222"/>
          <w:sz w:val="24"/>
          <w:szCs w:val="24"/>
        </w:rPr>
        <w:t>Environmental and Fisheries Sciences Division, Northwest Fisheries Science Center, National Marine Fisheries Service, NOAA, 7305 Beach Drive East, Port Orchard, WA 98366</w:t>
      </w:r>
    </w:p>
    <w:p w14:paraId="432900E4" w14:textId="77777777" w:rsidR="00475616" w:rsidRPr="003367EB" w:rsidRDefault="00475616" w:rsidP="003367E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0A84CB8C" w14:textId="740FBC4B" w:rsidR="00001BFD" w:rsidRPr="003367EB" w:rsidRDefault="00001BFD" w:rsidP="003367E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367EB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2</w:t>
      </w:r>
      <w:r w:rsidRPr="003367EB">
        <w:rPr>
          <w:rFonts w:ascii="Arial" w:eastAsia="Times New Roman" w:hAnsi="Arial" w:cs="Arial"/>
          <w:color w:val="222222"/>
          <w:sz w:val="24"/>
          <w:szCs w:val="24"/>
        </w:rPr>
        <w:t xml:space="preserve"> Conservation Biology Division, Northwest Fisheries Science Center, National Marine Fisheries Service, NOAA, 7305 Beach Drive East, Port Orchard, WA 98366</w:t>
      </w:r>
    </w:p>
    <w:p w14:paraId="268B6E98" w14:textId="77777777" w:rsidR="00E86401" w:rsidRPr="003367EB" w:rsidRDefault="00E86401" w:rsidP="003367E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vertAlign w:val="superscript"/>
        </w:rPr>
      </w:pPr>
    </w:p>
    <w:p w14:paraId="71EFCA47" w14:textId="055C9A39" w:rsidR="00E86401" w:rsidRPr="003367EB" w:rsidRDefault="00E86401" w:rsidP="003367E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367E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vertAlign w:val="superscript"/>
        </w:rPr>
        <w:t>3</w:t>
      </w:r>
      <w:r w:rsidRPr="003367E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Mid-Columbia Fish &amp; Wildlife Conservation Office, </w:t>
      </w:r>
      <w:r w:rsidRPr="003367EB">
        <w:rPr>
          <w:rFonts w:ascii="Arial" w:eastAsia="Times New Roman" w:hAnsi="Arial" w:cs="Arial"/>
          <w:color w:val="222222"/>
          <w:sz w:val="24"/>
          <w:szCs w:val="24"/>
        </w:rPr>
        <w:t>Leavenworth Fisheries Complex, US Fish &amp; Wildlife Service, 453D Twin Lakes Rd., Winthrop, WA 98862</w:t>
      </w:r>
    </w:p>
    <w:p w14:paraId="23817175" w14:textId="77777777" w:rsidR="00001BFD" w:rsidRPr="003367EB" w:rsidRDefault="00001BFD" w:rsidP="003367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EA66CD" w14:textId="77777777" w:rsidR="00001BFD" w:rsidRPr="003367EB" w:rsidRDefault="00001BFD" w:rsidP="003367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67EB">
        <w:rPr>
          <w:rFonts w:ascii="Arial" w:hAnsi="Arial" w:cs="Arial"/>
          <w:sz w:val="24"/>
          <w:szCs w:val="24"/>
        </w:rPr>
        <w:t xml:space="preserve">*Corresponding author: </w:t>
      </w:r>
      <w:hyperlink r:id="rId6" w:history="1">
        <w:r w:rsidRPr="003367EB">
          <w:rPr>
            <w:rStyle w:val="Hyperlink"/>
            <w:rFonts w:ascii="Arial" w:hAnsi="Arial" w:cs="Arial"/>
            <w:sz w:val="24"/>
            <w:szCs w:val="24"/>
          </w:rPr>
          <w:t>barry.berejikian@noaa.gov</w:t>
        </w:r>
      </w:hyperlink>
      <w:r w:rsidRPr="003367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367EB">
        <w:rPr>
          <w:rFonts w:ascii="Arial" w:hAnsi="Arial" w:cs="Arial"/>
          <w:sz w:val="24"/>
          <w:szCs w:val="24"/>
        </w:rPr>
        <w:t>Ph</w:t>
      </w:r>
      <w:proofErr w:type="spellEnd"/>
      <w:r w:rsidRPr="003367EB">
        <w:rPr>
          <w:rFonts w:ascii="Arial" w:hAnsi="Arial" w:cs="Arial"/>
          <w:sz w:val="24"/>
          <w:szCs w:val="24"/>
        </w:rPr>
        <w:t>: 360-871-8301</w:t>
      </w:r>
    </w:p>
    <w:p w14:paraId="024A7135" w14:textId="77777777" w:rsidR="00001BFD" w:rsidRPr="003367EB" w:rsidRDefault="00001BFD" w:rsidP="00001B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14:paraId="28AA8E3D" w14:textId="3C2F445C" w:rsidR="00A937CC" w:rsidRPr="003367EB" w:rsidRDefault="001B7F33" w:rsidP="003367EB">
      <w:pPr>
        <w:spacing w:after="0" w:line="276" w:lineRule="auto"/>
        <w:rPr>
          <w:rFonts w:ascii="Arial" w:hAnsi="Arial" w:cs="Arial"/>
        </w:rPr>
      </w:pPr>
      <w:bookmarkStart w:id="0" w:name="_GoBack"/>
      <w:r w:rsidRPr="003367EB">
        <w:rPr>
          <w:rFonts w:ascii="Arial" w:hAnsi="Arial" w:cs="Arial"/>
          <w:sz w:val="24"/>
          <w:szCs w:val="24"/>
        </w:rPr>
        <w:t xml:space="preserve">Steelhead trout raised in hatcheries typically exhibit lower fitness when spawning naturally than wild steelhead, </w:t>
      </w:r>
      <w:r w:rsidR="00426CD6" w:rsidRPr="003367EB">
        <w:rPr>
          <w:rFonts w:ascii="Arial" w:hAnsi="Arial" w:cs="Arial"/>
          <w:sz w:val="24"/>
          <w:szCs w:val="24"/>
        </w:rPr>
        <w:t>h</w:t>
      </w:r>
      <w:r w:rsidRPr="003367EB">
        <w:rPr>
          <w:rFonts w:ascii="Arial" w:hAnsi="Arial" w:cs="Arial"/>
          <w:sz w:val="24"/>
          <w:szCs w:val="24"/>
        </w:rPr>
        <w:t>amper</w:t>
      </w:r>
      <w:r w:rsidR="00426CD6" w:rsidRPr="003367EB">
        <w:rPr>
          <w:rFonts w:ascii="Arial" w:hAnsi="Arial" w:cs="Arial"/>
          <w:sz w:val="24"/>
          <w:szCs w:val="24"/>
        </w:rPr>
        <w:t>ing</w:t>
      </w:r>
      <w:r w:rsidRPr="003367EB">
        <w:rPr>
          <w:rFonts w:ascii="Arial" w:hAnsi="Arial" w:cs="Arial"/>
          <w:sz w:val="24"/>
          <w:szCs w:val="24"/>
        </w:rPr>
        <w:t xml:space="preserve"> efforts to use hatcheries as a tool in population maintenance and recovery.  Recent studies conducted on </w:t>
      </w:r>
      <w:proofErr w:type="spellStart"/>
      <w:r w:rsidRPr="003367EB">
        <w:rPr>
          <w:rFonts w:ascii="Arial" w:hAnsi="Arial" w:cs="Arial"/>
          <w:sz w:val="24"/>
          <w:szCs w:val="24"/>
        </w:rPr>
        <w:t>Methow</w:t>
      </w:r>
      <w:proofErr w:type="spellEnd"/>
      <w:r w:rsidRPr="003367EB">
        <w:rPr>
          <w:rFonts w:ascii="Arial" w:hAnsi="Arial" w:cs="Arial"/>
          <w:sz w:val="24"/>
          <w:szCs w:val="24"/>
        </w:rPr>
        <w:t xml:space="preserve"> River steelhead have suggested that altering rearing strategies by raising fish to a more natural age at </w:t>
      </w:r>
      <w:proofErr w:type="spellStart"/>
      <w:r w:rsidRPr="003367EB">
        <w:rPr>
          <w:rFonts w:ascii="Arial" w:hAnsi="Arial" w:cs="Arial"/>
          <w:sz w:val="24"/>
          <w:szCs w:val="24"/>
        </w:rPr>
        <w:t>smoltification</w:t>
      </w:r>
      <w:proofErr w:type="spellEnd"/>
      <w:r w:rsidRPr="003367EB">
        <w:rPr>
          <w:rFonts w:ascii="Arial" w:hAnsi="Arial" w:cs="Arial"/>
          <w:sz w:val="24"/>
          <w:szCs w:val="24"/>
        </w:rPr>
        <w:t xml:space="preserve"> (age-2) may alleviate some of the size-selective mortality after release and potentially reduce domestication selection on correlated traits.  The present study estimates the effects of rearing </w:t>
      </w:r>
      <w:proofErr w:type="spellStart"/>
      <w:r w:rsidRPr="003367EB">
        <w:rPr>
          <w:rFonts w:ascii="Arial" w:hAnsi="Arial" w:cs="Arial"/>
          <w:sz w:val="24"/>
          <w:szCs w:val="24"/>
        </w:rPr>
        <w:t>smolts</w:t>
      </w:r>
      <w:proofErr w:type="spellEnd"/>
      <w:r w:rsidRPr="003367EB">
        <w:rPr>
          <w:rFonts w:ascii="Arial" w:hAnsi="Arial" w:cs="Arial"/>
          <w:sz w:val="24"/>
          <w:szCs w:val="24"/>
        </w:rPr>
        <w:t xml:space="preserve"> for one year in the hatchery</w:t>
      </w:r>
      <w:r w:rsidRPr="003367EB">
        <w:rPr>
          <w:rFonts w:ascii="Arial" w:hAnsi="Arial" w:cs="Arial"/>
        </w:rPr>
        <w:t xml:space="preserve"> (S1, traditional approach) or two years in the hatchery (S2, experimental approach) on the breeding success of steelhead spawning under experimental conditions to provide a more complete evaluation of these two approaches.  Two spawning channels at the US</w:t>
      </w:r>
      <w:r w:rsidR="00210A5E" w:rsidRPr="003367EB">
        <w:rPr>
          <w:rFonts w:ascii="Arial" w:hAnsi="Arial" w:cs="Arial"/>
        </w:rPr>
        <w:t xml:space="preserve"> Fish and Wildlife Service </w:t>
      </w:r>
      <w:r w:rsidRPr="003367EB">
        <w:rPr>
          <w:rFonts w:ascii="Arial" w:hAnsi="Arial" w:cs="Arial"/>
        </w:rPr>
        <w:t xml:space="preserve">Winthrop National Fish Hatchery were stocked with S1 and S2 adult steelhead for each of three consecutive years (2015-2017), creating six independent breeding groups, each containing 11-13 females, 11-13 anadromous males, and 6 precocious male </w:t>
      </w:r>
      <w:proofErr w:type="spellStart"/>
      <w:r w:rsidRPr="003367EB">
        <w:rPr>
          <w:rFonts w:ascii="Arial" w:hAnsi="Arial" w:cs="Arial"/>
        </w:rPr>
        <w:t>parr</w:t>
      </w:r>
      <w:proofErr w:type="spellEnd"/>
      <w:r w:rsidRPr="003367EB">
        <w:rPr>
          <w:rFonts w:ascii="Arial" w:hAnsi="Arial" w:cs="Arial"/>
        </w:rPr>
        <w:t xml:space="preserve"> (age-2) from the hatchery</w:t>
      </w:r>
      <w:r w:rsidR="00045858" w:rsidRPr="003367EB">
        <w:rPr>
          <w:rFonts w:ascii="Arial" w:hAnsi="Arial" w:cs="Arial"/>
        </w:rPr>
        <w:t xml:space="preserve"> (72 females and 106 males total)</w:t>
      </w:r>
      <w:r w:rsidRPr="003367EB">
        <w:rPr>
          <w:rFonts w:ascii="Arial" w:hAnsi="Arial" w:cs="Arial"/>
        </w:rPr>
        <w:t>.</w:t>
      </w:r>
      <w:r w:rsidR="001C2169" w:rsidRPr="003367EB">
        <w:rPr>
          <w:rFonts w:ascii="Arial" w:hAnsi="Arial" w:cs="Arial"/>
        </w:rPr>
        <w:t xml:space="preserve"> </w:t>
      </w:r>
      <w:r w:rsidR="00210A5E" w:rsidRPr="003367EB">
        <w:rPr>
          <w:rFonts w:ascii="Arial" w:hAnsi="Arial" w:cs="Arial"/>
        </w:rPr>
        <w:t xml:space="preserve">Behavioral observations conducted from dawn until dusk throughout each spawning season were </w:t>
      </w:r>
      <w:r w:rsidR="00045858" w:rsidRPr="003367EB">
        <w:rPr>
          <w:rFonts w:ascii="Arial" w:hAnsi="Arial" w:cs="Arial"/>
        </w:rPr>
        <w:t>designed</w:t>
      </w:r>
      <w:r w:rsidR="00210A5E" w:rsidRPr="003367EB">
        <w:rPr>
          <w:rFonts w:ascii="Arial" w:hAnsi="Arial" w:cs="Arial"/>
        </w:rPr>
        <w:t xml:space="preserve"> to document spawning events, including the order of nest entry at the time of spawning (an indicator of sperm precedence)</w:t>
      </w:r>
      <w:r w:rsidR="00437C39" w:rsidRPr="003367EB">
        <w:rPr>
          <w:rFonts w:ascii="Arial" w:hAnsi="Arial" w:cs="Arial"/>
        </w:rPr>
        <w:t>,</w:t>
      </w:r>
      <w:r w:rsidR="00210A5E" w:rsidRPr="003367EB">
        <w:rPr>
          <w:rFonts w:ascii="Arial" w:hAnsi="Arial" w:cs="Arial"/>
        </w:rPr>
        <w:t xml:space="preserve"> and to determine male dominance hierarchie</w:t>
      </w:r>
      <w:r w:rsidR="005868B4" w:rsidRPr="003367EB">
        <w:rPr>
          <w:rFonts w:ascii="Arial" w:hAnsi="Arial" w:cs="Arial"/>
        </w:rPr>
        <w:t xml:space="preserve">s </w:t>
      </w:r>
      <w:proofErr w:type="gramStart"/>
      <w:r w:rsidR="005868B4" w:rsidRPr="003367EB">
        <w:rPr>
          <w:rFonts w:ascii="Arial" w:hAnsi="Arial" w:cs="Arial"/>
        </w:rPr>
        <w:t>within</w:t>
      </w:r>
      <w:proofErr w:type="gramEnd"/>
      <w:r w:rsidR="005868B4" w:rsidRPr="003367EB">
        <w:rPr>
          <w:rFonts w:ascii="Arial" w:hAnsi="Arial" w:cs="Arial"/>
        </w:rPr>
        <w:t xml:space="preserve"> each breeding group.  The resulting f</w:t>
      </w:r>
      <w:r w:rsidR="00437C39" w:rsidRPr="003367EB">
        <w:rPr>
          <w:rFonts w:ascii="Arial" w:hAnsi="Arial" w:cs="Arial"/>
        </w:rPr>
        <w:t xml:space="preserve">ry production </w:t>
      </w:r>
      <w:proofErr w:type="gramStart"/>
      <w:r w:rsidR="00437C39" w:rsidRPr="003367EB">
        <w:rPr>
          <w:rFonts w:ascii="Arial" w:hAnsi="Arial" w:cs="Arial"/>
        </w:rPr>
        <w:t>was estimated</w:t>
      </w:r>
      <w:proofErr w:type="gramEnd"/>
      <w:r w:rsidR="00437C39" w:rsidRPr="003367EB">
        <w:rPr>
          <w:rFonts w:ascii="Arial" w:hAnsi="Arial" w:cs="Arial"/>
        </w:rPr>
        <w:t xml:space="preserve"> </w:t>
      </w:r>
      <w:r w:rsidR="00D70AA8" w:rsidRPr="003367EB">
        <w:rPr>
          <w:rFonts w:ascii="Arial" w:hAnsi="Arial" w:cs="Arial"/>
        </w:rPr>
        <w:t>using removal-based methods</w:t>
      </w:r>
      <w:r w:rsidR="00437C39" w:rsidRPr="003367EB">
        <w:rPr>
          <w:rFonts w:ascii="Arial" w:hAnsi="Arial" w:cs="Arial"/>
        </w:rPr>
        <w:t>.  A</w:t>
      </w:r>
      <w:r w:rsidR="001C2169" w:rsidRPr="003367EB">
        <w:rPr>
          <w:rFonts w:ascii="Arial" w:hAnsi="Arial" w:cs="Arial"/>
        </w:rPr>
        <w:t xml:space="preserve"> </w:t>
      </w:r>
      <w:r w:rsidR="00D70AA8" w:rsidRPr="003367EB">
        <w:rPr>
          <w:rFonts w:ascii="Arial" w:hAnsi="Arial" w:cs="Arial"/>
        </w:rPr>
        <w:t xml:space="preserve">random subsample </w:t>
      </w:r>
      <w:r w:rsidR="001C2169" w:rsidRPr="003367EB">
        <w:rPr>
          <w:rFonts w:ascii="Arial" w:hAnsi="Arial" w:cs="Arial"/>
        </w:rPr>
        <w:t xml:space="preserve">of 700 emergent fry from each breeding group </w:t>
      </w:r>
      <w:r w:rsidR="005868B4" w:rsidRPr="003367EB">
        <w:rPr>
          <w:rFonts w:ascii="Arial" w:hAnsi="Arial" w:cs="Arial"/>
        </w:rPr>
        <w:t xml:space="preserve">(4,200 total fry) </w:t>
      </w:r>
      <w:r w:rsidR="001C2169" w:rsidRPr="003367EB">
        <w:rPr>
          <w:rFonts w:ascii="Arial" w:hAnsi="Arial" w:cs="Arial"/>
        </w:rPr>
        <w:t xml:space="preserve">were genotyped and </w:t>
      </w:r>
      <w:r w:rsidR="00437C39" w:rsidRPr="003367EB">
        <w:rPr>
          <w:rFonts w:ascii="Arial" w:hAnsi="Arial" w:cs="Arial"/>
        </w:rPr>
        <w:t xml:space="preserve">assigned to single-pair </w:t>
      </w:r>
      <w:proofErr w:type="spellStart"/>
      <w:r w:rsidR="00437C39" w:rsidRPr="003367EB">
        <w:rPr>
          <w:rFonts w:ascii="Arial" w:hAnsi="Arial" w:cs="Arial"/>
        </w:rPr>
        <w:t>matings</w:t>
      </w:r>
      <w:proofErr w:type="spellEnd"/>
      <w:r w:rsidR="005868B4" w:rsidRPr="003367EB">
        <w:rPr>
          <w:rFonts w:ascii="Arial" w:hAnsi="Arial" w:cs="Arial"/>
        </w:rPr>
        <w:t>.</w:t>
      </w:r>
      <w:r w:rsidR="008205EB" w:rsidRPr="003367EB">
        <w:rPr>
          <w:rFonts w:ascii="Arial" w:hAnsi="Arial" w:cs="Arial"/>
        </w:rPr>
        <w:t xml:space="preserve">  The following results </w:t>
      </w:r>
      <w:proofErr w:type="gramStart"/>
      <w:r w:rsidR="008205EB" w:rsidRPr="003367EB">
        <w:rPr>
          <w:rFonts w:ascii="Arial" w:hAnsi="Arial" w:cs="Arial"/>
        </w:rPr>
        <w:t>should be considered</w:t>
      </w:r>
      <w:proofErr w:type="gramEnd"/>
      <w:r w:rsidR="008205EB" w:rsidRPr="003367EB">
        <w:rPr>
          <w:rFonts w:ascii="Arial" w:hAnsi="Arial" w:cs="Arial"/>
        </w:rPr>
        <w:t xml:space="preserve"> preliminary.</w:t>
      </w:r>
    </w:p>
    <w:p w14:paraId="321F7761" w14:textId="1764FE1F" w:rsidR="001C2169" w:rsidRPr="003367EB" w:rsidRDefault="001C2169" w:rsidP="003367EB">
      <w:pPr>
        <w:spacing w:after="0" w:line="276" w:lineRule="auto"/>
        <w:rPr>
          <w:rFonts w:ascii="Arial" w:hAnsi="Arial" w:cs="Arial"/>
        </w:rPr>
      </w:pPr>
      <w:r w:rsidRPr="003367EB">
        <w:rPr>
          <w:rFonts w:ascii="Arial" w:hAnsi="Arial" w:cs="Arial"/>
        </w:rPr>
        <w:t>Combined data from all six breeding groups indicated that individual female breeding success (number of fry produced) did not depend on freshwater rearing history (S1 vs S2</w:t>
      </w:r>
      <w:r w:rsidR="00045858" w:rsidRPr="003367EB">
        <w:rPr>
          <w:rFonts w:ascii="Arial" w:hAnsi="Arial" w:cs="Arial"/>
        </w:rPr>
        <w:t>; P = 0.730</w:t>
      </w:r>
      <w:r w:rsidRPr="003367EB">
        <w:rPr>
          <w:rFonts w:ascii="Arial" w:hAnsi="Arial" w:cs="Arial"/>
        </w:rPr>
        <w:t>) and was significantly</w:t>
      </w:r>
      <w:r w:rsidR="00045858" w:rsidRPr="003367EB">
        <w:rPr>
          <w:rFonts w:ascii="Arial" w:hAnsi="Arial" w:cs="Arial"/>
        </w:rPr>
        <w:t>, although weakly,</w:t>
      </w:r>
      <w:r w:rsidRPr="003367EB">
        <w:rPr>
          <w:rFonts w:ascii="Arial" w:hAnsi="Arial" w:cs="Arial"/>
        </w:rPr>
        <w:t xml:space="preserve"> correlated with body mass (r</w:t>
      </w:r>
      <w:r w:rsidRPr="003367EB">
        <w:rPr>
          <w:rFonts w:ascii="Arial" w:hAnsi="Arial" w:cs="Arial"/>
          <w:vertAlign w:val="superscript"/>
        </w:rPr>
        <w:t xml:space="preserve">2 </w:t>
      </w:r>
      <w:r w:rsidRPr="003367EB">
        <w:rPr>
          <w:rFonts w:ascii="Arial" w:hAnsi="Arial" w:cs="Arial"/>
        </w:rPr>
        <w:t xml:space="preserve">= 0.07, P = 0.023).  Estimated fry production in stream channel 1 was consistently very high, ranging from 34,979 to 42,007 over the three years. Estimated fry production in stream channel 2 </w:t>
      </w:r>
      <w:proofErr w:type="gramStart"/>
      <w:r w:rsidRPr="003367EB">
        <w:rPr>
          <w:rFonts w:ascii="Arial" w:hAnsi="Arial" w:cs="Arial"/>
        </w:rPr>
        <w:t>was consistently much lower, ranging</w:t>
      </w:r>
      <w:proofErr w:type="gramEnd"/>
      <w:r w:rsidRPr="003367EB">
        <w:rPr>
          <w:rFonts w:ascii="Arial" w:hAnsi="Arial" w:cs="Arial"/>
        </w:rPr>
        <w:t xml:space="preserve"> from 10,683 to 15,610</w:t>
      </w:r>
      <w:r w:rsidR="00CE4162" w:rsidRPr="003367EB">
        <w:rPr>
          <w:rFonts w:ascii="Arial" w:hAnsi="Arial" w:cs="Arial"/>
        </w:rPr>
        <w:t>, suggesting some physical characteristic of otherwise seemingly identical spawning channels played a role in egg/fry production</w:t>
      </w:r>
      <w:r w:rsidRPr="003367EB">
        <w:rPr>
          <w:rFonts w:ascii="Arial" w:hAnsi="Arial" w:cs="Arial"/>
        </w:rPr>
        <w:t xml:space="preserve">.  </w:t>
      </w:r>
    </w:p>
    <w:p w14:paraId="7C338712" w14:textId="6E82B1D5" w:rsidR="008256FB" w:rsidRPr="003367EB" w:rsidRDefault="00EE2C4B" w:rsidP="003367EB">
      <w:pPr>
        <w:spacing w:after="0" w:line="276" w:lineRule="auto"/>
        <w:rPr>
          <w:rFonts w:ascii="Arial" w:hAnsi="Arial" w:cs="Arial"/>
        </w:rPr>
      </w:pPr>
      <w:r w:rsidRPr="003367EB">
        <w:rPr>
          <w:rFonts w:ascii="Arial" w:hAnsi="Arial" w:cs="Arial"/>
        </w:rPr>
        <w:t xml:space="preserve">Combined data from all six breeding groups indicated that </w:t>
      </w:r>
      <w:r w:rsidR="0030614C" w:rsidRPr="003367EB">
        <w:rPr>
          <w:rFonts w:ascii="Arial" w:hAnsi="Arial" w:cs="Arial"/>
        </w:rPr>
        <w:t xml:space="preserve">individual </w:t>
      </w:r>
      <w:r w:rsidRPr="003367EB">
        <w:rPr>
          <w:rFonts w:ascii="Arial" w:hAnsi="Arial" w:cs="Arial"/>
        </w:rPr>
        <w:t xml:space="preserve">S1 males sired an average of </w:t>
      </w:r>
      <w:r w:rsidR="0030614C" w:rsidRPr="003367EB">
        <w:rPr>
          <w:rFonts w:ascii="Arial" w:hAnsi="Arial" w:cs="Arial"/>
        </w:rPr>
        <w:t>10.1</w:t>
      </w:r>
      <w:r w:rsidRPr="003367EB">
        <w:rPr>
          <w:rFonts w:ascii="Arial" w:hAnsi="Arial" w:cs="Arial"/>
        </w:rPr>
        <w:t xml:space="preserve">% of </w:t>
      </w:r>
      <w:r w:rsidR="0030614C" w:rsidRPr="003367EB">
        <w:rPr>
          <w:rFonts w:ascii="Arial" w:hAnsi="Arial" w:cs="Arial"/>
        </w:rPr>
        <w:t xml:space="preserve">the sampled </w:t>
      </w:r>
      <w:r w:rsidRPr="003367EB">
        <w:rPr>
          <w:rFonts w:ascii="Arial" w:hAnsi="Arial" w:cs="Arial"/>
        </w:rPr>
        <w:t xml:space="preserve">fry (range: </w:t>
      </w:r>
      <w:r w:rsidR="0030614C" w:rsidRPr="003367EB">
        <w:rPr>
          <w:rFonts w:ascii="Arial" w:hAnsi="Arial" w:cs="Arial"/>
        </w:rPr>
        <w:t>8.6% to 11.9</w:t>
      </w:r>
      <w:r w:rsidRPr="003367EB">
        <w:rPr>
          <w:rFonts w:ascii="Arial" w:hAnsi="Arial" w:cs="Arial"/>
        </w:rPr>
        <w:t>%</w:t>
      </w:r>
      <w:r w:rsidR="0030614C" w:rsidRPr="003367EB">
        <w:rPr>
          <w:rFonts w:ascii="Arial" w:hAnsi="Arial" w:cs="Arial"/>
        </w:rPr>
        <w:t xml:space="preserve"> among the six breeding groups</w:t>
      </w:r>
      <w:r w:rsidRPr="003367EB">
        <w:rPr>
          <w:rFonts w:ascii="Arial" w:hAnsi="Arial" w:cs="Arial"/>
        </w:rPr>
        <w:t xml:space="preserve">), S2 males sired </w:t>
      </w:r>
      <w:r w:rsidR="0030614C" w:rsidRPr="003367EB">
        <w:rPr>
          <w:rFonts w:ascii="Arial" w:hAnsi="Arial" w:cs="Arial"/>
        </w:rPr>
        <w:t>an average 3.5%</w:t>
      </w:r>
      <w:r w:rsidRPr="003367EB">
        <w:rPr>
          <w:rFonts w:ascii="Arial" w:hAnsi="Arial" w:cs="Arial"/>
        </w:rPr>
        <w:t xml:space="preserve"> (range: </w:t>
      </w:r>
      <w:r w:rsidR="0030614C" w:rsidRPr="003367EB">
        <w:rPr>
          <w:rFonts w:ascii="Arial" w:hAnsi="Arial" w:cs="Arial"/>
        </w:rPr>
        <w:t>1.2</w:t>
      </w:r>
      <w:r w:rsidRPr="003367EB">
        <w:rPr>
          <w:rFonts w:ascii="Arial" w:hAnsi="Arial" w:cs="Arial"/>
        </w:rPr>
        <w:t xml:space="preserve">% </w:t>
      </w:r>
      <w:r w:rsidR="0030614C" w:rsidRPr="003367EB">
        <w:rPr>
          <w:rFonts w:ascii="Arial" w:hAnsi="Arial" w:cs="Arial"/>
        </w:rPr>
        <w:t>to</w:t>
      </w:r>
      <w:r w:rsidRPr="003367EB">
        <w:rPr>
          <w:rFonts w:ascii="Arial" w:hAnsi="Arial" w:cs="Arial"/>
        </w:rPr>
        <w:t xml:space="preserve"> </w:t>
      </w:r>
      <w:r w:rsidR="0030614C" w:rsidRPr="003367EB">
        <w:rPr>
          <w:rFonts w:ascii="Arial" w:hAnsi="Arial" w:cs="Arial"/>
        </w:rPr>
        <w:t>5.2</w:t>
      </w:r>
      <w:r w:rsidRPr="003367EB">
        <w:rPr>
          <w:rFonts w:ascii="Arial" w:hAnsi="Arial" w:cs="Arial"/>
        </w:rPr>
        <w:t xml:space="preserve">%), and precocious </w:t>
      </w:r>
      <w:proofErr w:type="spellStart"/>
      <w:r w:rsidRPr="003367EB">
        <w:rPr>
          <w:rFonts w:ascii="Arial" w:hAnsi="Arial" w:cs="Arial"/>
        </w:rPr>
        <w:t>parr</w:t>
      </w:r>
      <w:proofErr w:type="spellEnd"/>
      <w:r w:rsidRPr="003367EB">
        <w:rPr>
          <w:rFonts w:ascii="Arial" w:hAnsi="Arial" w:cs="Arial"/>
        </w:rPr>
        <w:t xml:space="preserve"> sired </w:t>
      </w:r>
      <w:r w:rsidR="0030614C" w:rsidRPr="003367EB">
        <w:rPr>
          <w:rFonts w:ascii="Arial" w:hAnsi="Arial" w:cs="Arial"/>
        </w:rPr>
        <w:t>an average of 1.5</w:t>
      </w:r>
      <w:r w:rsidRPr="003367EB">
        <w:rPr>
          <w:rFonts w:ascii="Arial" w:hAnsi="Arial" w:cs="Arial"/>
        </w:rPr>
        <w:t xml:space="preserve">% (range: </w:t>
      </w:r>
      <w:r w:rsidR="0030614C" w:rsidRPr="003367EB">
        <w:rPr>
          <w:rFonts w:ascii="Arial" w:hAnsi="Arial" w:cs="Arial"/>
        </w:rPr>
        <w:t>0.7% to 2.6</w:t>
      </w:r>
      <w:r w:rsidRPr="003367EB">
        <w:rPr>
          <w:rFonts w:ascii="Arial" w:hAnsi="Arial" w:cs="Arial"/>
        </w:rPr>
        <w:t xml:space="preserve">%).  Analysis of </w:t>
      </w:r>
      <w:r w:rsidRPr="003367EB">
        <w:rPr>
          <w:rFonts w:ascii="Arial" w:hAnsi="Arial" w:cs="Arial"/>
        </w:rPr>
        <w:lastRenderedPageBreak/>
        <w:t xml:space="preserve">covariance for just the S1 and S2 males indicated significantly greater breeding success for S1 than for S2 males (P = 0.03) and a non-significant </w:t>
      </w:r>
      <w:r w:rsidR="008205EB" w:rsidRPr="003367EB">
        <w:rPr>
          <w:rFonts w:ascii="Arial" w:hAnsi="Arial" w:cs="Arial"/>
        </w:rPr>
        <w:t xml:space="preserve">positive correlation between </w:t>
      </w:r>
      <w:r w:rsidRPr="003367EB">
        <w:rPr>
          <w:rFonts w:ascii="Arial" w:hAnsi="Arial" w:cs="Arial"/>
        </w:rPr>
        <w:t xml:space="preserve">body mass </w:t>
      </w:r>
      <w:r w:rsidR="008205EB" w:rsidRPr="003367EB">
        <w:rPr>
          <w:rFonts w:ascii="Arial" w:hAnsi="Arial" w:cs="Arial"/>
        </w:rPr>
        <w:t xml:space="preserve">and breeding success </w:t>
      </w:r>
      <w:r w:rsidRPr="003367EB">
        <w:rPr>
          <w:rFonts w:ascii="Arial" w:hAnsi="Arial" w:cs="Arial"/>
        </w:rPr>
        <w:t xml:space="preserve">(P = 0.322). </w:t>
      </w:r>
      <w:r w:rsidR="008205EB" w:rsidRPr="003367EB">
        <w:rPr>
          <w:rFonts w:ascii="Arial" w:hAnsi="Arial" w:cs="Arial"/>
        </w:rPr>
        <w:t>Considering just S1 and S2 males, t</w:t>
      </w:r>
      <w:r w:rsidRPr="003367EB">
        <w:rPr>
          <w:rFonts w:ascii="Arial" w:hAnsi="Arial" w:cs="Arial"/>
        </w:rPr>
        <w:t xml:space="preserve">he relationship between male body </w:t>
      </w:r>
      <w:proofErr w:type="gramStart"/>
      <w:r w:rsidRPr="003367EB">
        <w:rPr>
          <w:rFonts w:ascii="Arial" w:hAnsi="Arial" w:cs="Arial"/>
        </w:rPr>
        <w:t>size</w:t>
      </w:r>
      <w:proofErr w:type="gramEnd"/>
      <w:r w:rsidRPr="003367EB">
        <w:rPr>
          <w:rFonts w:ascii="Arial" w:hAnsi="Arial" w:cs="Arial"/>
        </w:rPr>
        <w:t xml:space="preserve"> on breeding success was significant for only one of the six breeding groups. </w:t>
      </w:r>
      <w:r w:rsidR="00210A5E" w:rsidRPr="003367EB">
        <w:rPr>
          <w:rFonts w:ascii="Arial" w:hAnsi="Arial" w:cs="Arial"/>
        </w:rPr>
        <w:t xml:space="preserve"> </w:t>
      </w:r>
      <w:r w:rsidR="008256FB" w:rsidRPr="003367EB">
        <w:rPr>
          <w:rFonts w:ascii="Arial" w:hAnsi="Arial" w:cs="Arial"/>
        </w:rPr>
        <w:t xml:space="preserve">The </w:t>
      </w:r>
      <w:r w:rsidR="00E25A32" w:rsidRPr="003367EB">
        <w:rPr>
          <w:rFonts w:ascii="Arial" w:hAnsi="Arial" w:cs="Arial"/>
        </w:rPr>
        <w:t xml:space="preserve">overall </w:t>
      </w:r>
      <w:r w:rsidR="008256FB" w:rsidRPr="003367EB">
        <w:rPr>
          <w:rFonts w:ascii="Arial" w:hAnsi="Arial" w:cs="Arial"/>
        </w:rPr>
        <w:t>range of male body size was similar for S1 and S2 males, but S2 males were under-represented at the upper end of the size distribution.</w:t>
      </w:r>
    </w:p>
    <w:p w14:paraId="5FD1BEA4" w14:textId="774A2039" w:rsidR="00EE2C4B" w:rsidRPr="003367EB" w:rsidRDefault="008205EB" w:rsidP="003367EB">
      <w:pPr>
        <w:spacing w:after="0" w:line="276" w:lineRule="auto"/>
        <w:rPr>
          <w:rFonts w:ascii="Arial" w:hAnsi="Arial" w:cs="Arial"/>
        </w:rPr>
      </w:pPr>
      <w:r w:rsidRPr="003367EB">
        <w:rPr>
          <w:rFonts w:ascii="Arial" w:hAnsi="Arial" w:cs="Arial"/>
        </w:rPr>
        <w:t xml:space="preserve">Combined data </w:t>
      </w:r>
      <w:r w:rsidR="00045858" w:rsidRPr="003367EB">
        <w:rPr>
          <w:rFonts w:ascii="Arial" w:hAnsi="Arial" w:cs="Arial"/>
        </w:rPr>
        <w:t xml:space="preserve">from all six breeding groups </w:t>
      </w:r>
      <w:r w:rsidRPr="003367EB">
        <w:rPr>
          <w:rFonts w:ascii="Arial" w:hAnsi="Arial" w:cs="Arial"/>
        </w:rPr>
        <w:t xml:space="preserve">indicated that </w:t>
      </w:r>
      <w:r w:rsidR="004F1732" w:rsidRPr="003367EB">
        <w:rPr>
          <w:rFonts w:ascii="Arial" w:hAnsi="Arial" w:cs="Arial"/>
        </w:rPr>
        <w:t>body mass</w:t>
      </w:r>
      <w:r w:rsidR="00210A5E" w:rsidRPr="003367EB">
        <w:rPr>
          <w:rFonts w:ascii="Arial" w:hAnsi="Arial" w:cs="Arial"/>
        </w:rPr>
        <w:t xml:space="preserve"> was significantly and positively correlated with position in the male hierarchy (r</w:t>
      </w:r>
      <w:r w:rsidR="00210A5E" w:rsidRPr="003367EB">
        <w:rPr>
          <w:rFonts w:ascii="Arial" w:hAnsi="Arial" w:cs="Arial"/>
          <w:vertAlign w:val="superscript"/>
        </w:rPr>
        <w:t>2</w:t>
      </w:r>
      <w:r w:rsidR="00210A5E" w:rsidRPr="003367EB">
        <w:rPr>
          <w:rFonts w:ascii="Arial" w:hAnsi="Arial" w:cs="Arial"/>
        </w:rPr>
        <w:t xml:space="preserve"> = 0.387, P &lt; 0.01) and the relationship</w:t>
      </w:r>
      <w:r w:rsidR="008256FB" w:rsidRPr="003367EB">
        <w:rPr>
          <w:rFonts w:ascii="Arial" w:hAnsi="Arial" w:cs="Arial"/>
        </w:rPr>
        <w:t>s (all positive)</w:t>
      </w:r>
      <w:r w:rsidR="00210A5E" w:rsidRPr="003367EB">
        <w:rPr>
          <w:rFonts w:ascii="Arial" w:hAnsi="Arial" w:cs="Arial"/>
        </w:rPr>
        <w:t xml:space="preserve"> were significant for four of the six individual breeding groups. </w:t>
      </w:r>
      <w:r w:rsidRPr="003367EB">
        <w:rPr>
          <w:rFonts w:ascii="Arial" w:hAnsi="Arial" w:cs="Arial"/>
        </w:rPr>
        <w:t xml:space="preserve"> The number of observed spawning participations as the first male to enter the nest </w:t>
      </w:r>
      <w:r w:rsidR="00D70AA8" w:rsidRPr="003367EB">
        <w:rPr>
          <w:rFonts w:ascii="Arial" w:hAnsi="Arial" w:cs="Arial"/>
        </w:rPr>
        <w:t>during</w:t>
      </w:r>
      <w:r w:rsidRPr="003367EB">
        <w:rPr>
          <w:rFonts w:ascii="Arial" w:hAnsi="Arial" w:cs="Arial"/>
        </w:rPr>
        <w:t xml:space="preserve"> spawning was the </w:t>
      </w:r>
      <w:r w:rsidR="00475616" w:rsidRPr="003367EB">
        <w:rPr>
          <w:rFonts w:ascii="Arial" w:hAnsi="Arial" w:cs="Arial"/>
        </w:rPr>
        <w:t>strongest</w:t>
      </w:r>
      <w:r w:rsidRPr="003367EB">
        <w:rPr>
          <w:rFonts w:ascii="Arial" w:hAnsi="Arial" w:cs="Arial"/>
        </w:rPr>
        <w:t xml:space="preserve"> proximate factor influencing breeding success (r</w:t>
      </w:r>
      <w:r w:rsidRPr="003367EB">
        <w:rPr>
          <w:rFonts w:ascii="Arial" w:hAnsi="Arial" w:cs="Arial"/>
          <w:vertAlign w:val="superscript"/>
        </w:rPr>
        <w:t>2</w:t>
      </w:r>
      <w:r w:rsidR="008256FB" w:rsidRPr="003367EB">
        <w:rPr>
          <w:rFonts w:ascii="Arial" w:hAnsi="Arial" w:cs="Arial"/>
        </w:rPr>
        <w:t xml:space="preserve"> = 0.81, P &lt; 0.001)</w:t>
      </w:r>
      <w:r w:rsidR="00426CD6" w:rsidRPr="003367EB">
        <w:rPr>
          <w:rFonts w:ascii="Arial" w:hAnsi="Arial" w:cs="Arial"/>
        </w:rPr>
        <w:t>; it</w:t>
      </w:r>
      <w:r w:rsidR="008256FB" w:rsidRPr="003367EB">
        <w:rPr>
          <w:rFonts w:ascii="Arial" w:hAnsi="Arial" w:cs="Arial"/>
        </w:rPr>
        <w:t xml:space="preserve"> was significantly, but weakly</w:t>
      </w:r>
      <w:r w:rsidR="00045858" w:rsidRPr="003367EB">
        <w:rPr>
          <w:rFonts w:ascii="Arial" w:hAnsi="Arial" w:cs="Arial"/>
        </w:rPr>
        <w:t>,</w:t>
      </w:r>
      <w:r w:rsidR="008256FB" w:rsidRPr="003367EB">
        <w:rPr>
          <w:rFonts w:ascii="Arial" w:hAnsi="Arial" w:cs="Arial"/>
        </w:rPr>
        <w:t xml:space="preserve"> correlated with body size (r</w:t>
      </w:r>
      <w:r w:rsidR="008256FB" w:rsidRPr="003367EB">
        <w:rPr>
          <w:rFonts w:ascii="Arial" w:hAnsi="Arial" w:cs="Arial"/>
          <w:vertAlign w:val="superscript"/>
        </w:rPr>
        <w:t>2</w:t>
      </w:r>
      <w:r w:rsidR="008256FB" w:rsidRPr="003367EB">
        <w:rPr>
          <w:rFonts w:ascii="Arial" w:hAnsi="Arial" w:cs="Arial"/>
        </w:rPr>
        <w:t xml:space="preserve"> = 0.18, P &lt; 0.01).</w:t>
      </w:r>
    </w:p>
    <w:p w14:paraId="0C8B7239" w14:textId="0AD7E89B" w:rsidR="008256FB" w:rsidRPr="003367EB" w:rsidRDefault="008256FB" w:rsidP="003367EB">
      <w:pPr>
        <w:spacing w:after="0" w:line="276" w:lineRule="auto"/>
        <w:rPr>
          <w:rFonts w:ascii="Arial" w:hAnsi="Arial" w:cs="Arial"/>
        </w:rPr>
      </w:pPr>
      <w:r w:rsidRPr="003367EB">
        <w:rPr>
          <w:rFonts w:ascii="Arial" w:hAnsi="Arial" w:cs="Arial"/>
        </w:rPr>
        <w:t xml:space="preserve">In summary, early rearing history had no detectable influence on female breeding success.  </w:t>
      </w:r>
      <w:r w:rsidR="000C78BB" w:rsidRPr="003367EB">
        <w:rPr>
          <w:rFonts w:ascii="Arial" w:hAnsi="Arial" w:cs="Arial"/>
        </w:rPr>
        <w:t>P</w:t>
      </w:r>
      <w:r w:rsidRPr="003367EB">
        <w:rPr>
          <w:rFonts w:ascii="Arial" w:hAnsi="Arial" w:cs="Arial"/>
        </w:rPr>
        <w:t xml:space="preserve">rolonged hatchery rearing </w:t>
      </w:r>
      <w:r w:rsidR="000C78BB" w:rsidRPr="003367EB">
        <w:rPr>
          <w:rFonts w:ascii="Arial" w:hAnsi="Arial" w:cs="Arial"/>
        </w:rPr>
        <w:t xml:space="preserve">in males </w:t>
      </w:r>
      <w:r w:rsidRPr="003367EB">
        <w:rPr>
          <w:rFonts w:ascii="Arial" w:hAnsi="Arial" w:cs="Arial"/>
        </w:rPr>
        <w:t xml:space="preserve">appears to have </w:t>
      </w:r>
      <w:r w:rsidR="001C648C" w:rsidRPr="003367EB">
        <w:rPr>
          <w:rFonts w:ascii="Arial" w:hAnsi="Arial" w:cs="Arial"/>
        </w:rPr>
        <w:t>a negative effect on breeding success that this cause</w:t>
      </w:r>
      <w:r w:rsidR="000C78BB" w:rsidRPr="003367EB">
        <w:rPr>
          <w:rFonts w:ascii="Arial" w:hAnsi="Arial" w:cs="Arial"/>
        </w:rPr>
        <w:t>d by competitive asymmetries.</w:t>
      </w:r>
      <w:r w:rsidR="001C648C" w:rsidRPr="003367EB">
        <w:rPr>
          <w:rFonts w:ascii="Arial" w:hAnsi="Arial" w:cs="Arial"/>
        </w:rPr>
        <w:t xml:space="preserve">  These effects are likely to </w:t>
      </w:r>
      <w:proofErr w:type="gramStart"/>
      <w:r w:rsidR="001C648C" w:rsidRPr="003367EB">
        <w:rPr>
          <w:rFonts w:ascii="Arial" w:hAnsi="Arial" w:cs="Arial"/>
        </w:rPr>
        <w:t>be caused</w:t>
      </w:r>
      <w:proofErr w:type="gramEnd"/>
      <w:r w:rsidR="001C648C" w:rsidRPr="003367EB">
        <w:rPr>
          <w:rFonts w:ascii="Arial" w:hAnsi="Arial" w:cs="Arial"/>
        </w:rPr>
        <w:t xml:space="preserve"> by rearing history</w:t>
      </w:r>
      <w:r w:rsidR="00475616" w:rsidRPr="003367EB">
        <w:rPr>
          <w:rFonts w:ascii="Arial" w:hAnsi="Arial" w:cs="Arial"/>
        </w:rPr>
        <w:t>,</w:t>
      </w:r>
      <w:r w:rsidR="001C648C" w:rsidRPr="003367EB">
        <w:rPr>
          <w:rFonts w:ascii="Arial" w:hAnsi="Arial" w:cs="Arial"/>
        </w:rPr>
        <w:t xml:space="preserve"> not heritable differences.  While body size was important in structuring male dominance hierarchies</w:t>
      </w:r>
      <w:r w:rsidR="000C78BB" w:rsidRPr="003367EB">
        <w:rPr>
          <w:rFonts w:ascii="Arial" w:hAnsi="Arial" w:cs="Arial"/>
        </w:rPr>
        <w:t>,</w:t>
      </w:r>
      <w:r w:rsidR="001C648C" w:rsidRPr="003367EB">
        <w:rPr>
          <w:rFonts w:ascii="Arial" w:hAnsi="Arial" w:cs="Arial"/>
        </w:rPr>
        <w:t xml:space="preserve"> and the most dominant individuals tended to have greater breeding success, sneak spawning opportunities were apparently sufficient to allow </w:t>
      </w:r>
      <w:proofErr w:type="gramStart"/>
      <w:r w:rsidR="001C648C" w:rsidRPr="003367EB">
        <w:rPr>
          <w:rFonts w:ascii="Arial" w:hAnsi="Arial" w:cs="Arial"/>
        </w:rPr>
        <w:t>for subdominant</w:t>
      </w:r>
      <w:proofErr w:type="gramEnd"/>
      <w:r w:rsidR="001C648C" w:rsidRPr="003367EB">
        <w:rPr>
          <w:rFonts w:ascii="Arial" w:hAnsi="Arial" w:cs="Arial"/>
        </w:rPr>
        <w:t xml:space="preserve"> males (including </w:t>
      </w:r>
      <w:proofErr w:type="spellStart"/>
      <w:r w:rsidR="001C648C" w:rsidRPr="003367EB">
        <w:rPr>
          <w:rFonts w:ascii="Arial" w:hAnsi="Arial" w:cs="Arial"/>
        </w:rPr>
        <w:t>parr</w:t>
      </w:r>
      <w:proofErr w:type="spellEnd"/>
      <w:r w:rsidR="001C648C" w:rsidRPr="003367EB">
        <w:rPr>
          <w:rFonts w:ascii="Arial" w:hAnsi="Arial" w:cs="Arial"/>
        </w:rPr>
        <w:t>) to have measurable and consistent breeding success</w:t>
      </w:r>
      <w:r w:rsidR="000C78BB" w:rsidRPr="003367EB">
        <w:rPr>
          <w:rFonts w:ascii="Arial" w:hAnsi="Arial" w:cs="Arial"/>
        </w:rPr>
        <w:t xml:space="preserve">.  The implications of these findings </w:t>
      </w:r>
      <w:proofErr w:type="gramStart"/>
      <w:r w:rsidR="000C78BB" w:rsidRPr="003367EB">
        <w:rPr>
          <w:rFonts w:ascii="Arial" w:hAnsi="Arial" w:cs="Arial"/>
        </w:rPr>
        <w:t>will be more fully assessed</w:t>
      </w:r>
      <w:proofErr w:type="gramEnd"/>
      <w:r w:rsidR="000C78BB" w:rsidRPr="003367EB">
        <w:rPr>
          <w:rFonts w:ascii="Arial" w:hAnsi="Arial" w:cs="Arial"/>
        </w:rPr>
        <w:t xml:space="preserve"> after the analyses are finalized.</w:t>
      </w:r>
    </w:p>
    <w:p w14:paraId="5FD1701C" w14:textId="4DF64C40" w:rsidR="009F3CAA" w:rsidRPr="003367EB" w:rsidRDefault="009F3CAA" w:rsidP="003367EB">
      <w:pPr>
        <w:spacing w:after="0" w:line="276" w:lineRule="auto"/>
        <w:rPr>
          <w:rFonts w:ascii="Arial" w:hAnsi="Arial" w:cs="Arial"/>
        </w:rPr>
      </w:pPr>
    </w:p>
    <w:bookmarkEnd w:id="0"/>
    <w:p w14:paraId="65C8327F" w14:textId="77777777" w:rsidR="009F3CAA" w:rsidRPr="003367EB" w:rsidRDefault="009F3CAA" w:rsidP="003367EB">
      <w:pPr>
        <w:spacing w:after="0" w:line="276" w:lineRule="auto"/>
        <w:jc w:val="center"/>
        <w:rPr>
          <w:rFonts w:ascii="Arial" w:hAnsi="Arial" w:cs="Arial"/>
        </w:rPr>
      </w:pPr>
    </w:p>
    <w:sectPr w:rsidR="009F3CAA" w:rsidRPr="003367EB" w:rsidSect="003367EB">
      <w:pgSz w:w="12240" w:h="15840"/>
      <w:pgMar w:top="1008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E4A96" w14:textId="77777777" w:rsidR="003367EB" w:rsidRDefault="003367EB" w:rsidP="003367EB">
      <w:pPr>
        <w:spacing w:after="0" w:line="240" w:lineRule="auto"/>
      </w:pPr>
      <w:r>
        <w:separator/>
      </w:r>
    </w:p>
  </w:endnote>
  <w:endnote w:type="continuationSeparator" w:id="0">
    <w:p w14:paraId="1109F9A9" w14:textId="77777777" w:rsidR="003367EB" w:rsidRDefault="003367EB" w:rsidP="0033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F02D9" w14:textId="77777777" w:rsidR="003367EB" w:rsidRDefault="003367EB" w:rsidP="003367EB">
      <w:pPr>
        <w:spacing w:after="0" w:line="240" w:lineRule="auto"/>
      </w:pPr>
      <w:r>
        <w:separator/>
      </w:r>
    </w:p>
  </w:footnote>
  <w:footnote w:type="continuationSeparator" w:id="0">
    <w:p w14:paraId="2D9AE239" w14:textId="77777777" w:rsidR="003367EB" w:rsidRDefault="003367EB" w:rsidP="00336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33"/>
    <w:rsid w:val="00001BFD"/>
    <w:rsid w:val="00007024"/>
    <w:rsid w:val="00045858"/>
    <w:rsid w:val="000C78BB"/>
    <w:rsid w:val="000E1C80"/>
    <w:rsid w:val="001B7F33"/>
    <w:rsid w:val="001C2169"/>
    <w:rsid w:val="001C648C"/>
    <w:rsid w:val="00210A5E"/>
    <w:rsid w:val="0030614C"/>
    <w:rsid w:val="003367EB"/>
    <w:rsid w:val="003457E0"/>
    <w:rsid w:val="00426CD6"/>
    <w:rsid w:val="00437C39"/>
    <w:rsid w:val="00475616"/>
    <w:rsid w:val="004F1732"/>
    <w:rsid w:val="00527A07"/>
    <w:rsid w:val="005868B4"/>
    <w:rsid w:val="008205EB"/>
    <w:rsid w:val="008256FB"/>
    <w:rsid w:val="00934C95"/>
    <w:rsid w:val="009F3956"/>
    <w:rsid w:val="009F3CAA"/>
    <w:rsid w:val="00A937CC"/>
    <w:rsid w:val="00AA0359"/>
    <w:rsid w:val="00B959B5"/>
    <w:rsid w:val="00C76744"/>
    <w:rsid w:val="00CE4162"/>
    <w:rsid w:val="00D70AA8"/>
    <w:rsid w:val="00D96DE3"/>
    <w:rsid w:val="00E25A32"/>
    <w:rsid w:val="00E86401"/>
    <w:rsid w:val="00E92EE9"/>
    <w:rsid w:val="00EE2C4B"/>
    <w:rsid w:val="00F31DC1"/>
    <w:rsid w:val="00F37F63"/>
    <w:rsid w:val="00F8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71B9E"/>
  <w15:docId w15:val="{2B4EA59C-1A27-438D-9604-0640CA72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34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C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C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C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C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C9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061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1B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6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7EB"/>
  </w:style>
  <w:style w:type="paragraph" w:styleId="Footer">
    <w:name w:val="footer"/>
    <w:basedOn w:val="Normal"/>
    <w:link w:val="FooterChar"/>
    <w:uiPriority w:val="99"/>
    <w:unhideWhenUsed/>
    <w:rsid w:val="00336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7EB"/>
  </w:style>
  <w:style w:type="paragraph" w:customStyle="1" w:styleId="Default">
    <w:name w:val="Default"/>
    <w:rsid w:val="003367EB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ry.berejikian@noa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NWFSC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Berejikian</dc:creator>
  <cp:lastModifiedBy>Susan Anderson</cp:lastModifiedBy>
  <cp:revision>3</cp:revision>
  <dcterms:created xsi:type="dcterms:W3CDTF">2018-04-02T14:54:00Z</dcterms:created>
  <dcterms:modified xsi:type="dcterms:W3CDTF">2018-04-29T16:11:00Z</dcterms:modified>
</cp:coreProperties>
</file>