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24E28" w:rsidRDefault="00C24E28" w:rsidP="00C24E28">
      <w:pPr>
        <w:spacing w:after="0" w:line="240" w:lineRule="auto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Anderson, Joseph</w:t>
      </w:r>
      <w:r>
        <w:rPr>
          <w:rFonts w:ascii="Arial" w:hAnsi="Arial" w:cs="Arial"/>
          <w:b/>
          <w:sz w:val="28"/>
          <w:szCs w:val="28"/>
        </w:rPr>
        <w:t xml:space="preserve"> – </w:t>
      </w:r>
      <w:r>
        <w:rPr>
          <w:rFonts w:ascii="Arial" w:hAnsi="Arial" w:cs="Arial"/>
          <w:b/>
          <w:sz w:val="28"/>
          <w:szCs w:val="28"/>
        </w:rPr>
        <w:t>Washington Department of Fish and Wildlife</w:t>
      </w:r>
    </w:p>
    <w:p w:rsidR="00C24E28" w:rsidRPr="00ED602B" w:rsidRDefault="00C24E28" w:rsidP="00C24E28">
      <w:pPr>
        <w:spacing w:after="0" w:line="240" w:lineRule="auto"/>
        <w:rPr>
          <w:rFonts w:ascii="Arial" w:hAnsi="Arial" w:cs="Arial"/>
          <w:b/>
          <w:sz w:val="16"/>
          <w:szCs w:val="16"/>
        </w:rPr>
      </w:pPr>
    </w:p>
    <w:p w:rsidR="00C24E28" w:rsidRDefault="00C24E28" w:rsidP="00C24E28">
      <w:pPr>
        <w:spacing w:after="0" w:line="240" w:lineRule="auto"/>
        <w:ind w:left="2250" w:hanging="225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  <w:u w:val="single"/>
        </w:rPr>
        <w:t>Presentation Title</w:t>
      </w:r>
      <w:r>
        <w:rPr>
          <w:rFonts w:ascii="Arial" w:hAnsi="Arial" w:cs="Arial"/>
          <w:b/>
          <w:sz w:val="24"/>
          <w:szCs w:val="24"/>
        </w:rPr>
        <w:t xml:space="preserve">:  </w:t>
      </w:r>
      <w:r>
        <w:rPr>
          <w:rFonts w:ascii="Arial" w:hAnsi="Arial" w:cs="Arial"/>
          <w:b/>
          <w:sz w:val="24"/>
          <w:szCs w:val="24"/>
        </w:rPr>
        <w:t>Steelhead Response to the Removal of the Elwha River dams</w:t>
      </w:r>
    </w:p>
    <w:p w:rsidR="00C24E28" w:rsidRPr="00ED602B" w:rsidRDefault="00C24E28" w:rsidP="00C24E28">
      <w:pPr>
        <w:spacing w:after="0" w:line="240" w:lineRule="auto"/>
        <w:ind w:left="2250" w:hanging="2250"/>
        <w:rPr>
          <w:rFonts w:ascii="Arial" w:hAnsi="Arial" w:cs="Arial"/>
          <w:b/>
          <w:sz w:val="16"/>
          <w:szCs w:val="16"/>
        </w:rPr>
      </w:pPr>
    </w:p>
    <w:p w:rsidR="00C24E28" w:rsidRDefault="00C24E28" w:rsidP="00C24E28">
      <w:pPr>
        <w:spacing w:after="0" w:line="240" w:lineRule="auto"/>
        <w:ind w:left="2250" w:hanging="2250"/>
        <w:rPr>
          <w:rFonts w:ascii="Arial" w:hAnsi="Arial" w:cs="Arial"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  <w:u w:val="single"/>
        </w:rPr>
        <w:t>Abstract for the 2018 Pacific Coast Steelhead Management Meeting</w:t>
      </w:r>
    </w:p>
    <w:p w:rsidR="0006120E" w:rsidRPr="00C24E28" w:rsidRDefault="0006120E" w:rsidP="0006120E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4829DC" w:rsidRPr="00C24E28" w:rsidRDefault="004829DC" w:rsidP="0006120E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C24E28">
        <w:rPr>
          <w:rFonts w:ascii="Arial" w:hAnsi="Arial" w:cs="Arial"/>
          <w:sz w:val="24"/>
          <w:szCs w:val="24"/>
        </w:rPr>
        <w:t>Joseph Anderson</w:t>
      </w:r>
      <w:r w:rsidRPr="00C24E28">
        <w:rPr>
          <w:rFonts w:ascii="Arial" w:hAnsi="Arial" w:cs="Arial"/>
          <w:sz w:val="24"/>
          <w:szCs w:val="24"/>
          <w:vertAlign w:val="superscript"/>
        </w:rPr>
        <w:t>1</w:t>
      </w:r>
      <w:r w:rsidRPr="00C24E28">
        <w:rPr>
          <w:rFonts w:ascii="Arial" w:hAnsi="Arial" w:cs="Arial"/>
          <w:sz w:val="24"/>
          <w:szCs w:val="24"/>
        </w:rPr>
        <w:t>, George Pess</w:t>
      </w:r>
      <w:r w:rsidRPr="00C24E28">
        <w:rPr>
          <w:rFonts w:ascii="Arial" w:hAnsi="Arial" w:cs="Arial"/>
          <w:sz w:val="24"/>
          <w:szCs w:val="24"/>
          <w:vertAlign w:val="superscript"/>
        </w:rPr>
        <w:t>2</w:t>
      </w:r>
      <w:r w:rsidRPr="00C24E28">
        <w:rPr>
          <w:rFonts w:ascii="Arial" w:hAnsi="Arial" w:cs="Arial"/>
          <w:sz w:val="24"/>
          <w:szCs w:val="24"/>
        </w:rPr>
        <w:t>, Martin Liermann</w:t>
      </w:r>
      <w:r w:rsidRPr="00C24E28">
        <w:rPr>
          <w:rFonts w:ascii="Arial" w:hAnsi="Arial" w:cs="Arial"/>
          <w:sz w:val="24"/>
          <w:szCs w:val="24"/>
          <w:vertAlign w:val="superscript"/>
        </w:rPr>
        <w:t>2</w:t>
      </w:r>
      <w:r w:rsidRPr="00C24E28">
        <w:rPr>
          <w:rFonts w:ascii="Arial" w:hAnsi="Arial" w:cs="Arial"/>
          <w:sz w:val="24"/>
          <w:szCs w:val="24"/>
        </w:rPr>
        <w:t>, Michael McHenry</w:t>
      </w:r>
      <w:r w:rsidRPr="00C24E28">
        <w:rPr>
          <w:rFonts w:ascii="Arial" w:hAnsi="Arial" w:cs="Arial"/>
          <w:sz w:val="24"/>
          <w:szCs w:val="24"/>
          <w:vertAlign w:val="superscript"/>
        </w:rPr>
        <w:t>3</w:t>
      </w:r>
      <w:r w:rsidRPr="00C24E28">
        <w:rPr>
          <w:rFonts w:ascii="Arial" w:hAnsi="Arial" w:cs="Arial"/>
          <w:sz w:val="24"/>
          <w:szCs w:val="24"/>
        </w:rPr>
        <w:t>, John Mahan</w:t>
      </w:r>
      <w:r w:rsidRPr="00C24E28">
        <w:rPr>
          <w:rFonts w:ascii="Arial" w:hAnsi="Arial" w:cs="Arial"/>
          <w:sz w:val="24"/>
          <w:szCs w:val="24"/>
          <w:vertAlign w:val="superscript"/>
        </w:rPr>
        <w:t>3</w:t>
      </w:r>
      <w:r w:rsidRPr="00C24E28">
        <w:rPr>
          <w:rFonts w:ascii="Arial" w:hAnsi="Arial" w:cs="Arial"/>
          <w:sz w:val="24"/>
          <w:szCs w:val="24"/>
        </w:rPr>
        <w:t>, Keith Denton</w:t>
      </w:r>
      <w:r w:rsidRPr="00C24E28">
        <w:rPr>
          <w:rFonts w:ascii="Arial" w:hAnsi="Arial" w:cs="Arial"/>
          <w:sz w:val="24"/>
          <w:szCs w:val="24"/>
          <w:vertAlign w:val="superscript"/>
        </w:rPr>
        <w:t>4</w:t>
      </w:r>
      <w:r w:rsidRPr="00C24E28">
        <w:rPr>
          <w:rFonts w:ascii="Arial" w:hAnsi="Arial" w:cs="Arial"/>
          <w:sz w:val="24"/>
          <w:szCs w:val="24"/>
        </w:rPr>
        <w:t>, Sam Brenkman</w:t>
      </w:r>
      <w:r w:rsidRPr="00C24E28">
        <w:rPr>
          <w:rFonts w:ascii="Arial" w:hAnsi="Arial" w:cs="Arial"/>
          <w:sz w:val="24"/>
          <w:szCs w:val="24"/>
          <w:vertAlign w:val="superscript"/>
        </w:rPr>
        <w:t>5</w:t>
      </w:r>
      <w:r w:rsidRPr="00C24E28">
        <w:rPr>
          <w:rFonts w:ascii="Arial" w:hAnsi="Arial" w:cs="Arial"/>
          <w:sz w:val="24"/>
          <w:szCs w:val="24"/>
        </w:rPr>
        <w:t>, Joshua Geffre</w:t>
      </w:r>
      <w:r w:rsidRPr="00C24E28">
        <w:rPr>
          <w:rFonts w:ascii="Arial" w:hAnsi="Arial" w:cs="Arial"/>
          <w:sz w:val="24"/>
          <w:szCs w:val="24"/>
          <w:vertAlign w:val="superscript"/>
        </w:rPr>
        <w:t>5</w:t>
      </w:r>
      <w:r w:rsidRPr="00C24E28">
        <w:rPr>
          <w:rFonts w:ascii="Arial" w:hAnsi="Arial" w:cs="Arial"/>
          <w:sz w:val="24"/>
          <w:szCs w:val="24"/>
        </w:rPr>
        <w:t>, Pat Crain</w:t>
      </w:r>
      <w:r w:rsidRPr="00C24E28">
        <w:rPr>
          <w:rFonts w:ascii="Arial" w:hAnsi="Arial" w:cs="Arial"/>
          <w:sz w:val="24"/>
          <w:szCs w:val="24"/>
          <w:vertAlign w:val="superscript"/>
        </w:rPr>
        <w:t>5</w:t>
      </w:r>
      <w:r w:rsidRPr="00C24E28">
        <w:rPr>
          <w:rFonts w:ascii="Arial" w:hAnsi="Arial" w:cs="Arial"/>
          <w:sz w:val="24"/>
          <w:szCs w:val="24"/>
        </w:rPr>
        <w:t>, John McMillan</w:t>
      </w:r>
      <w:r w:rsidRPr="00C24E28">
        <w:rPr>
          <w:rFonts w:ascii="Arial" w:hAnsi="Arial" w:cs="Arial"/>
          <w:sz w:val="24"/>
          <w:szCs w:val="24"/>
          <w:vertAlign w:val="superscript"/>
        </w:rPr>
        <w:t>6</w:t>
      </w:r>
      <w:r w:rsidRPr="00C24E28">
        <w:rPr>
          <w:rFonts w:ascii="Arial" w:hAnsi="Arial" w:cs="Arial"/>
          <w:sz w:val="24"/>
          <w:szCs w:val="24"/>
        </w:rPr>
        <w:t>, Roger Peters</w:t>
      </w:r>
      <w:r w:rsidRPr="00C24E28">
        <w:rPr>
          <w:rFonts w:ascii="Arial" w:hAnsi="Arial" w:cs="Arial"/>
          <w:sz w:val="24"/>
          <w:szCs w:val="24"/>
          <w:vertAlign w:val="superscript"/>
        </w:rPr>
        <w:t>7</w:t>
      </w:r>
      <w:r w:rsidRPr="00C24E28">
        <w:rPr>
          <w:rFonts w:ascii="Arial" w:hAnsi="Arial" w:cs="Arial"/>
          <w:sz w:val="24"/>
          <w:szCs w:val="24"/>
        </w:rPr>
        <w:t>, and Jeff Duda</w:t>
      </w:r>
      <w:r w:rsidRPr="00C24E28">
        <w:rPr>
          <w:rFonts w:ascii="Arial" w:hAnsi="Arial" w:cs="Arial"/>
          <w:sz w:val="24"/>
          <w:szCs w:val="24"/>
          <w:vertAlign w:val="superscript"/>
        </w:rPr>
        <w:t>8</w:t>
      </w:r>
    </w:p>
    <w:p w:rsidR="004829DC" w:rsidRPr="00C24E28" w:rsidRDefault="004829DC" w:rsidP="0006120E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4829DC" w:rsidRPr="00C24E28" w:rsidRDefault="004829DC" w:rsidP="0006120E">
      <w:pPr>
        <w:spacing w:after="0" w:line="240" w:lineRule="auto"/>
        <w:rPr>
          <w:rFonts w:ascii="Arial" w:hAnsi="Arial" w:cs="Arial"/>
          <w:sz w:val="24"/>
          <w:szCs w:val="24"/>
        </w:rPr>
      </w:pPr>
      <w:proofErr w:type="gramStart"/>
      <w:r w:rsidRPr="00C24E28">
        <w:rPr>
          <w:rFonts w:ascii="Arial" w:hAnsi="Arial" w:cs="Arial"/>
          <w:sz w:val="24"/>
          <w:szCs w:val="24"/>
          <w:vertAlign w:val="superscript"/>
        </w:rPr>
        <w:t>1</w:t>
      </w:r>
      <w:proofErr w:type="gramEnd"/>
      <w:r w:rsidRPr="00C24E28">
        <w:rPr>
          <w:rFonts w:ascii="Arial" w:hAnsi="Arial" w:cs="Arial"/>
          <w:sz w:val="24"/>
          <w:szCs w:val="24"/>
        </w:rPr>
        <w:t xml:space="preserve"> (Presenter) Washington Department of Fish and Wildlife</w:t>
      </w:r>
    </w:p>
    <w:p w:rsidR="004829DC" w:rsidRPr="00C24E28" w:rsidRDefault="004829DC" w:rsidP="0006120E">
      <w:pPr>
        <w:spacing w:after="0" w:line="240" w:lineRule="auto"/>
        <w:rPr>
          <w:rFonts w:ascii="Arial" w:hAnsi="Arial" w:cs="Arial"/>
          <w:sz w:val="24"/>
          <w:szCs w:val="24"/>
        </w:rPr>
      </w:pPr>
      <w:proofErr w:type="gramStart"/>
      <w:r w:rsidRPr="00C24E28">
        <w:rPr>
          <w:rFonts w:ascii="Arial" w:hAnsi="Arial" w:cs="Arial"/>
          <w:sz w:val="24"/>
          <w:szCs w:val="24"/>
          <w:vertAlign w:val="superscript"/>
        </w:rPr>
        <w:t>2</w:t>
      </w:r>
      <w:proofErr w:type="gramEnd"/>
      <w:r w:rsidRPr="00C24E28">
        <w:rPr>
          <w:rFonts w:ascii="Arial" w:hAnsi="Arial" w:cs="Arial"/>
          <w:sz w:val="24"/>
          <w:szCs w:val="24"/>
        </w:rPr>
        <w:t xml:space="preserve"> NOAA Fisheries</w:t>
      </w:r>
    </w:p>
    <w:p w:rsidR="004829DC" w:rsidRPr="00C24E28" w:rsidRDefault="004829DC" w:rsidP="0006120E">
      <w:pPr>
        <w:spacing w:after="0" w:line="240" w:lineRule="auto"/>
        <w:rPr>
          <w:rFonts w:ascii="Arial" w:hAnsi="Arial" w:cs="Arial"/>
          <w:sz w:val="24"/>
          <w:szCs w:val="24"/>
        </w:rPr>
      </w:pPr>
      <w:proofErr w:type="gramStart"/>
      <w:r w:rsidRPr="00C24E28">
        <w:rPr>
          <w:rFonts w:ascii="Arial" w:hAnsi="Arial" w:cs="Arial"/>
          <w:sz w:val="24"/>
          <w:szCs w:val="24"/>
          <w:vertAlign w:val="superscript"/>
        </w:rPr>
        <w:t>3</w:t>
      </w:r>
      <w:proofErr w:type="gramEnd"/>
      <w:r w:rsidRPr="00C24E28">
        <w:rPr>
          <w:rFonts w:ascii="Arial" w:hAnsi="Arial" w:cs="Arial"/>
          <w:sz w:val="24"/>
          <w:szCs w:val="24"/>
        </w:rPr>
        <w:t xml:space="preserve"> Lower Elwha </w:t>
      </w:r>
      <w:proofErr w:type="spellStart"/>
      <w:r w:rsidRPr="00C24E28">
        <w:rPr>
          <w:rFonts w:ascii="Arial" w:hAnsi="Arial" w:cs="Arial"/>
          <w:sz w:val="24"/>
          <w:szCs w:val="24"/>
        </w:rPr>
        <w:t>Klallam</w:t>
      </w:r>
      <w:proofErr w:type="spellEnd"/>
      <w:r w:rsidRPr="00C24E28">
        <w:rPr>
          <w:rFonts w:ascii="Arial" w:hAnsi="Arial" w:cs="Arial"/>
          <w:sz w:val="24"/>
          <w:szCs w:val="24"/>
        </w:rPr>
        <w:t xml:space="preserve"> Tribe</w:t>
      </w:r>
    </w:p>
    <w:p w:rsidR="004829DC" w:rsidRPr="00C24E28" w:rsidRDefault="004829DC" w:rsidP="0006120E">
      <w:pPr>
        <w:spacing w:after="0" w:line="240" w:lineRule="auto"/>
        <w:rPr>
          <w:rFonts w:ascii="Arial" w:hAnsi="Arial" w:cs="Arial"/>
          <w:sz w:val="24"/>
          <w:szCs w:val="24"/>
        </w:rPr>
      </w:pPr>
      <w:proofErr w:type="gramStart"/>
      <w:r w:rsidRPr="00C24E28">
        <w:rPr>
          <w:rFonts w:ascii="Arial" w:hAnsi="Arial" w:cs="Arial"/>
          <w:sz w:val="24"/>
          <w:szCs w:val="24"/>
          <w:vertAlign w:val="superscript"/>
        </w:rPr>
        <w:t>4</w:t>
      </w:r>
      <w:proofErr w:type="gramEnd"/>
      <w:r w:rsidRPr="00C24E28">
        <w:rPr>
          <w:rFonts w:ascii="Arial" w:hAnsi="Arial" w:cs="Arial"/>
          <w:sz w:val="24"/>
          <w:szCs w:val="24"/>
        </w:rPr>
        <w:t xml:space="preserve"> K Denton Associates</w:t>
      </w:r>
    </w:p>
    <w:p w:rsidR="004829DC" w:rsidRPr="00C24E28" w:rsidRDefault="004829DC" w:rsidP="0006120E">
      <w:pPr>
        <w:spacing w:after="0" w:line="240" w:lineRule="auto"/>
        <w:rPr>
          <w:rFonts w:ascii="Arial" w:hAnsi="Arial" w:cs="Arial"/>
          <w:sz w:val="24"/>
          <w:szCs w:val="24"/>
        </w:rPr>
      </w:pPr>
      <w:proofErr w:type="gramStart"/>
      <w:r w:rsidRPr="00C24E28">
        <w:rPr>
          <w:rFonts w:ascii="Arial" w:hAnsi="Arial" w:cs="Arial"/>
          <w:sz w:val="24"/>
          <w:szCs w:val="24"/>
          <w:vertAlign w:val="superscript"/>
        </w:rPr>
        <w:t>5</w:t>
      </w:r>
      <w:proofErr w:type="gramEnd"/>
      <w:r w:rsidRPr="00C24E28">
        <w:rPr>
          <w:rFonts w:ascii="Arial" w:hAnsi="Arial" w:cs="Arial"/>
          <w:sz w:val="24"/>
          <w:szCs w:val="24"/>
        </w:rPr>
        <w:t xml:space="preserve"> National Park Service</w:t>
      </w:r>
    </w:p>
    <w:p w:rsidR="004829DC" w:rsidRPr="00C24E28" w:rsidRDefault="004829DC" w:rsidP="0006120E">
      <w:pPr>
        <w:spacing w:after="0" w:line="240" w:lineRule="auto"/>
        <w:rPr>
          <w:rFonts w:ascii="Arial" w:hAnsi="Arial" w:cs="Arial"/>
          <w:sz w:val="24"/>
          <w:szCs w:val="24"/>
        </w:rPr>
      </w:pPr>
      <w:proofErr w:type="gramStart"/>
      <w:r w:rsidRPr="00C24E28">
        <w:rPr>
          <w:rFonts w:ascii="Arial" w:hAnsi="Arial" w:cs="Arial"/>
          <w:sz w:val="24"/>
          <w:szCs w:val="24"/>
          <w:vertAlign w:val="superscript"/>
        </w:rPr>
        <w:t>6</w:t>
      </w:r>
      <w:proofErr w:type="gramEnd"/>
      <w:r w:rsidRPr="00C24E28">
        <w:rPr>
          <w:rFonts w:ascii="Arial" w:hAnsi="Arial" w:cs="Arial"/>
          <w:sz w:val="24"/>
          <w:szCs w:val="24"/>
        </w:rPr>
        <w:t xml:space="preserve"> Trout Unlimited</w:t>
      </w:r>
    </w:p>
    <w:p w:rsidR="004829DC" w:rsidRPr="00C24E28" w:rsidRDefault="004829DC" w:rsidP="0006120E">
      <w:pPr>
        <w:spacing w:after="0" w:line="240" w:lineRule="auto"/>
        <w:rPr>
          <w:rFonts w:ascii="Arial" w:hAnsi="Arial" w:cs="Arial"/>
          <w:sz w:val="24"/>
          <w:szCs w:val="24"/>
        </w:rPr>
      </w:pPr>
      <w:proofErr w:type="gramStart"/>
      <w:r w:rsidRPr="00C24E28">
        <w:rPr>
          <w:rFonts w:ascii="Arial" w:hAnsi="Arial" w:cs="Arial"/>
          <w:sz w:val="24"/>
          <w:szCs w:val="24"/>
          <w:vertAlign w:val="superscript"/>
        </w:rPr>
        <w:t>7</w:t>
      </w:r>
      <w:proofErr w:type="gramEnd"/>
      <w:r w:rsidRPr="00C24E28">
        <w:rPr>
          <w:rFonts w:ascii="Arial" w:hAnsi="Arial" w:cs="Arial"/>
          <w:sz w:val="24"/>
          <w:szCs w:val="24"/>
        </w:rPr>
        <w:t xml:space="preserve"> U.S. Fish and Wildlife Service</w:t>
      </w:r>
    </w:p>
    <w:p w:rsidR="004829DC" w:rsidRPr="00C24E28" w:rsidRDefault="004829DC" w:rsidP="0006120E">
      <w:pPr>
        <w:spacing w:after="0" w:line="240" w:lineRule="auto"/>
        <w:rPr>
          <w:rFonts w:ascii="Arial" w:hAnsi="Arial" w:cs="Arial"/>
          <w:sz w:val="24"/>
          <w:szCs w:val="24"/>
        </w:rPr>
      </w:pPr>
      <w:proofErr w:type="gramStart"/>
      <w:r w:rsidRPr="00C24E28">
        <w:rPr>
          <w:rFonts w:ascii="Arial" w:hAnsi="Arial" w:cs="Arial"/>
          <w:sz w:val="24"/>
          <w:szCs w:val="24"/>
          <w:vertAlign w:val="superscript"/>
        </w:rPr>
        <w:t>8</w:t>
      </w:r>
      <w:proofErr w:type="gramEnd"/>
      <w:r w:rsidRPr="00C24E28">
        <w:rPr>
          <w:rFonts w:ascii="Arial" w:hAnsi="Arial" w:cs="Arial"/>
          <w:sz w:val="24"/>
          <w:szCs w:val="24"/>
        </w:rPr>
        <w:t xml:space="preserve"> U.S. Geological Survey</w:t>
      </w:r>
    </w:p>
    <w:p w:rsidR="004829DC" w:rsidRPr="00C24E28" w:rsidRDefault="004829DC" w:rsidP="0006120E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981DB8" w:rsidRPr="00C24E28" w:rsidRDefault="00981DB8" w:rsidP="0006120E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C24E28">
        <w:rPr>
          <w:rFonts w:ascii="Arial" w:hAnsi="Arial" w:cs="Arial"/>
          <w:sz w:val="24"/>
          <w:szCs w:val="24"/>
        </w:rPr>
        <w:t>With significant contributions from many other biologists and technicians across the interagency monitoring team</w:t>
      </w:r>
    </w:p>
    <w:p w:rsidR="004829DC" w:rsidRPr="00C24E28" w:rsidRDefault="004829DC" w:rsidP="0006120E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06120E" w:rsidRPr="00C24E28" w:rsidRDefault="0006120E" w:rsidP="00C24E28">
      <w:pPr>
        <w:spacing w:after="0" w:line="259" w:lineRule="auto"/>
        <w:rPr>
          <w:rFonts w:ascii="Arial" w:hAnsi="Arial" w:cs="Arial"/>
          <w:sz w:val="24"/>
          <w:szCs w:val="24"/>
        </w:rPr>
      </w:pPr>
      <w:r w:rsidRPr="00C24E28">
        <w:rPr>
          <w:rFonts w:ascii="Arial" w:hAnsi="Arial" w:cs="Arial"/>
          <w:sz w:val="24"/>
          <w:szCs w:val="24"/>
        </w:rPr>
        <w:t xml:space="preserve">This presentation provides an overview of steelhead inhabiting the Elwha River, where </w:t>
      </w:r>
      <w:r w:rsidR="007A5598" w:rsidRPr="00C24E28">
        <w:rPr>
          <w:rFonts w:ascii="Arial" w:hAnsi="Arial" w:cs="Arial"/>
          <w:sz w:val="24"/>
          <w:szCs w:val="24"/>
        </w:rPr>
        <w:t xml:space="preserve">Elwha Dam and </w:t>
      </w:r>
      <w:proofErr w:type="spellStart"/>
      <w:r w:rsidR="007A5598" w:rsidRPr="00C24E28">
        <w:rPr>
          <w:rFonts w:ascii="Arial" w:hAnsi="Arial" w:cs="Arial"/>
          <w:sz w:val="24"/>
          <w:szCs w:val="24"/>
        </w:rPr>
        <w:t>Glines</w:t>
      </w:r>
      <w:proofErr w:type="spellEnd"/>
      <w:r w:rsidR="007A5598" w:rsidRPr="00C24E28">
        <w:rPr>
          <w:rFonts w:ascii="Arial" w:hAnsi="Arial" w:cs="Arial"/>
          <w:sz w:val="24"/>
          <w:szCs w:val="24"/>
        </w:rPr>
        <w:t xml:space="preserve"> Canyon Dam, which</w:t>
      </w:r>
      <w:r w:rsidRPr="00C24E28">
        <w:rPr>
          <w:rFonts w:ascii="Arial" w:hAnsi="Arial" w:cs="Arial"/>
          <w:sz w:val="24"/>
          <w:szCs w:val="24"/>
        </w:rPr>
        <w:t xml:space="preserve"> had blocked approximately 115 km of anadromous fish habitat</w:t>
      </w:r>
      <w:r w:rsidR="007A5598" w:rsidRPr="00C24E28">
        <w:rPr>
          <w:rFonts w:ascii="Arial" w:hAnsi="Arial" w:cs="Arial"/>
          <w:sz w:val="24"/>
          <w:szCs w:val="24"/>
        </w:rPr>
        <w:t>,</w:t>
      </w:r>
      <w:r w:rsidRPr="00C24E28">
        <w:rPr>
          <w:rFonts w:ascii="Arial" w:hAnsi="Arial" w:cs="Arial"/>
          <w:sz w:val="24"/>
          <w:szCs w:val="24"/>
        </w:rPr>
        <w:t xml:space="preserve"> </w:t>
      </w:r>
      <w:proofErr w:type="gramStart"/>
      <w:r w:rsidRPr="00C24E28">
        <w:rPr>
          <w:rFonts w:ascii="Arial" w:hAnsi="Arial" w:cs="Arial"/>
          <w:sz w:val="24"/>
          <w:szCs w:val="24"/>
        </w:rPr>
        <w:t>were removed</w:t>
      </w:r>
      <w:proofErr w:type="gramEnd"/>
      <w:r w:rsidRPr="00C24E28">
        <w:rPr>
          <w:rFonts w:ascii="Arial" w:hAnsi="Arial" w:cs="Arial"/>
          <w:sz w:val="24"/>
          <w:szCs w:val="24"/>
        </w:rPr>
        <w:t xml:space="preserve"> from 201</w:t>
      </w:r>
      <w:r w:rsidR="00BE3FE9" w:rsidRPr="00C24E28">
        <w:rPr>
          <w:rFonts w:ascii="Arial" w:hAnsi="Arial" w:cs="Arial"/>
          <w:sz w:val="24"/>
          <w:szCs w:val="24"/>
        </w:rPr>
        <w:t>1</w:t>
      </w:r>
      <w:r w:rsidRPr="00C24E28">
        <w:rPr>
          <w:rFonts w:ascii="Arial" w:hAnsi="Arial" w:cs="Arial"/>
          <w:sz w:val="24"/>
          <w:szCs w:val="24"/>
        </w:rPr>
        <w:t xml:space="preserve"> to 2014.  The dam removal itself was a massive physical disturbance as 21 million m</w:t>
      </w:r>
      <w:r w:rsidRPr="00C24E28">
        <w:rPr>
          <w:rFonts w:ascii="Arial" w:hAnsi="Arial" w:cs="Arial"/>
          <w:sz w:val="24"/>
          <w:szCs w:val="24"/>
          <w:vertAlign w:val="superscript"/>
        </w:rPr>
        <w:t>3</w:t>
      </w:r>
      <w:r w:rsidRPr="00C24E28">
        <w:rPr>
          <w:rFonts w:ascii="Arial" w:hAnsi="Arial" w:cs="Arial"/>
          <w:sz w:val="24"/>
          <w:szCs w:val="24"/>
        </w:rPr>
        <w:t xml:space="preserve"> of sediment had been stored in the reservoirs associated with the two dams.  Approximately two-thirds of this material </w:t>
      </w:r>
      <w:proofErr w:type="gramStart"/>
      <w:r w:rsidRPr="00C24E28">
        <w:rPr>
          <w:rFonts w:ascii="Arial" w:hAnsi="Arial" w:cs="Arial"/>
          <w:sz w:val="24"/>
          <w:szCs w:val="24"/>
        </w:rPr>
        <w:t>was transported</w:t>
      </w:r>
      <w:proofErr w:type="gramEnd"/>
      <w:r w:rsidRPr="00C24E28">
        <w:rPr>
          <w:rFonts w:ascii="Arial" w:hAnsi="Arial" w:cs="Arial"/>
          <w:sz w:val="24"/>
          <w:szCs w:val="24"/>
        </w:rPr>
        <w:t xml:space="preserve"> downstream, </w:t>
      </w:r>
      <w:r w:rsidR="007A5598" w:rsidRPr="00C24E28">
        <w:rPr>
          <w:rFonts w:ascii="Arial" w:hAnsi="Arial" w:cs="Arial"/>
          <w:sz w:val="24"/>
          <w:szCs w:val="24"/>
        </w:rPr>
        <w:t xml:space="preserve">increasing turbidity and creating a highly dynamic river channel.    An interagency monitoring and adaptive management program </w:t>
      </w:r>
      <w:proofErr w:type="gramStart"/>
      <w:r w:rsidR="007A5598" w:rsidRPr="00C24E28">
        <w:rPr>
          <w:rFonts w:ascii="Arial" w:hAnsi="Arial" w:cs="Arial"/>
          <w:sz w:val="24"/>
          <w:szCs w:val="24"/>
        </w:rPr>
        <w:t>is d</w:t>
      </w:r>
      <w:bookmarkStart w:id="0" w:name="_GoBack"/>
      <w:bookmarkEnd w:id="0"/>
      <w:r w:rsidR="007A5598" w:rsidRPr="00C24E28">
        <w:rPr>
          <w:rFonts w:ascii="Arial" w:hAnsi="Arial" w:cs="Arial"/>
          <w:sz w:val="24"/>
          <w:szCs w:val="24"/>
        </w:rPr>
        <w:t>esigned</w:t>
      </w:r>
      <w:proofErr w:type="gramEnd"/>
      <w:r w:rsidR="007A5598" w:rsidRPr="00C24E28">
        <w:rPr>
          <w:rFonts w:ascii="Arial" w:hAnsi="Arial" w:cs="Arial"/>
          <w:sz w:val="24"/>
          <w:szCs w:val="24"/>
        </w:rPr>
        <w:t xml:space="preserve"> to track the Elwha steelhead population through four phases of recovery: Preservation, Recolonization, Local Adaptation and Viable Natural Population.  Adult abundance, measured via a SONAR system, has ranged from 890 – 1450 from 2014 – 2017.  </w:t>
      </w:r>
      <w:r w:rsidR="00052ACC" w:rsidRPr="00C24E28">
        <w:rPr>
          <w:rFonts w:ascii="Arial" w:hAnsi="Arial" w:cs="Arial"/>
          <w:sz w:val="24"/>
          <w:szCs w:val="24"/>
        </w:rPr>
        <w:t>As indicated by a netting program designed to provide species composition information for the SONAR project, t</w:t>
      </w:r>
      <w:r w:rsidR="00674E65" w:rsidRPr="00C24E28">
        <w:rPr>
          <w:rFonts w:ascii="Arial" w:hAnsi="Arial" w:cs="Arial"/>
          <w:sz w:val="24"/>
          <w:szCs w:val="24"/>
        </w:rPr>
        <w:t xml:space="preserve">he majority of </w:t>
      </w:r>
      <w:r w:rsidR="000247B2" w:rsidRPr="00C24E28">
        <w:rPr>
          <w:rFonts w:ascii="Arial" w:hAnsi="Arial" w:cs="Arial"/>
          <w:sz w:val="24"/>
          <w:szCs w:val="24"/>
        </w:rPr>
        <w:t xml:space="preserve">these </w:t>
      </w:r>
      <w:r w:rsidR="00674E65" w:rsidRPr="00C24E28">
        <w:rPr>
          <w:rFonts w:ascii="Arial" w:hAnsi="Arial" w:cs="Arial"/>
          <w:sz w:val="24"/>
          <w:szCs w:val="24"/>
        </w:rPr>
        <w:t xml:space="preserve">adult steelhead </w:t>
      </w:r>
      <w:proofErr w:type="gramStart"/>
      <w:r w:rsidR="007A5598" w:rsidRPr="00C24E28">
        <w:rPr>
          <w:rFonts w:ascii="Arial" w:hAnsi="Arial" w:cs="Arial"/>
          <w:sz w:val="24"/>
          <w:szCs w:val="24"/>
        </w:rPr>
        <w:t>were produced</w:t>
      </w:r>
      <w:proofErr w:type="gramEnd"/>
      <w:r w:rsidR="007A5598" w:rsidRPr="00C24E28">
        <w:rPr>
          <w:rFonts w:ascii="Arial" w:hAnsi="Arial" w:cs="Arial"/>
          <w:sz w:val="24"/>
          <w:szCs w:val="24"/>
        </w:rPr>
        <w:t xml:space="preserve"> by a</w:t>
      </w:r>
      <w:r w:rsidR="00052ACC" w:rsidRPr="00C24E28">
        <w:rPr>
          <w:rFonts w:ascii="Arial" w:hAnsi="Arial" w:cs="Arial"/>
          <w:sz w:val="24"/>
          <w:szCs w:val="24"/>
        </w:rPr>
        <w:t>n integrated</w:t>
      </w:r>
      <w:r w:rsidR="007A5598" w:rsidRPr="00C24E28">
        <w:rPr>
          <w:rFonts w:ascii="Arial" w:hAnsi="Arial" w:cs="Arial"/>
          <w:sz w:val="24"/>
          <w:szCs w:val="24"/>
        </w:rPr>
        <w:t xml:space="preserve"> hatchery program intended </w:t>
      </w:r>
      <w:r w:rsidR="008F6F6A" w:rsidRPr="00C24E28">
        <w:rPr>
          <w:rFonts w:ascii="Arial" w:hAnsi="Arial" w:cs="Arial"/>
          <w:sz w:val="24"/>
          <w:szCs w:val="24"/>
        </w:rPr>
        <w:t>for</w:t>
      </w:r>
      <w:r w:rsidR="007A5598" w:rsidRPr="00C24E28">
        <w:rPr>
          <w:rFonts w:ascii="Arial" w:hAnsi="Arial" w:cs="Arial"/>
          <w:sz w:val="24"/>
          <w:szCs w:val="24"/>
        </w:rPr>
        <w:t xml:space="preserve"> </w:t>
      </w:r>
      <w:r w:rsidR="008F6F6A" w:rsidRPr="00C24E28">
        <w:rPr>
          <w:rFonts w:ascii="Arial" w:hAnsi="Arial" w:cs="Arial"/>
          <w:sz w:val="24"/>
          <w:szCs w:val="24"/>
        </w:rPr>
        <w:t xml:space="preserve">conservation </w:t>
      </w:r>
      <w:r w:rsidR="000247B2" w:rsidRPr="00C24E28">
        <w:rPr>
          <w:rFonts w:ascii="Arial" w:hAnsi="Arial" w:cs="Arial"/>
          <w:sz w:val="24"/>
          <w:szCs w:val="24"/>
        </w:rPr>
        <w:t xml:space="preserve">and restoration </w:t>
      </w:r>
      <w:r w:rsidR="008F6F6A" w:rsidRPr="00C24E28">
        <w:rPr>
          <w:rFonts w:ascii="Arial" w:hAnsi="Arial" w:cs="Arial"/>
          <w:sz w:val="24"/>
          <w:szCs w:val="24"/>
        </w:rPr>
        <w:t>of</w:t>
      </w:r>
      <w:r w:rsidR="007A5598" w:rsidRPr="00C24E28">
        <w:rPr>
          <w:rFonts w:ascii="Arial" w:hAnsi="Arial" w:cs="Arial"/>
          <w:sz w:val="24"/>
          <w:szCs w:val="24"/>
        </w:rPr>
        <w:t xml:space="preserve"> the native Elwha steelhead </w:t>
      </w:r>
      <w:r w:rsidR="008F6F6A" w:rsidRPr="00C24E28">
        <w:rPr>
          <w:rFonts w:ascii="Arial" w:hAnsi="Arial" w:cs="Arial"/>
          <w:sz w:val="24"/>
          <w:szCs w:val="24"/>
        </w:rPr>
        <w:t>population</w:t>
      </w:r>
      <w:r w:rsidR="007A5598" w:rsidRPr="00C24E28">
        <w:rPr>
          <w:rFonts w:ascii="Arial" w:hAnsi="Arial" w:cs="Arial"/>
          <w:sz w:val="24"/>
          <w:szCs w:val="24"/>
        </w:rPr>
        <w:t xml:space="preserve">.  </w:t>
      </w:r>
      <w:r w:rsidR="000247B2" w:rsidRPr="00C24E28">
        <w:rPr>
          <w:rFonts w:ascii="Arial" w:hAnsi="Arial" w:cs="Arial"/>
          <w:sz w:val="24"/>
          <w:szCs w:val="24"/>
        </w:rPr>
        <w:t xml:space="preserve">Adult steelhead were </w:t>
      </w:r>
      <w:r w:rsidR="007A5598" w:rsidRPr="00C24E28">
        <w:rPr>
          <w:rFonts w:ascii="Arial" w:hAnsi="Arial" w:cs="Arial"/>
          <w:sz w:val="24"/>
          <w:szCs w:val="24"/>
        </w:rPr>
        <w:t>transported upstream of the lowermost dam into two tributaries</w:t>
      </w:r>
      <w:r w:rsidR="008F6F6A" w:rsidRPr="00C24E28">
        <w:rPr>
          <w:rFonts w:ascii="Arial" w:hAnsi="Arial" w:cs="Arial"/>
          <w:sz w:val="24"/>
          <w:szCs w:val="24"/>
        </w:rPr>
        <w:t>, Little River and Indian Creek,</w:t>
      </w:r>
      <w:r w:rsidR="007A5598" w:rsidRPr="00C24E28">
        <w:rPr>
          <w:rFonts w:ascii="Arial" w:hAnsi="Arial" w:cs="Arial"/>
          <w:sz w:val="24"/>
          <w:szCs w:val="24"/>
        </w:rPr>
        <w:t xml:space="preserve"> </w:t>
      </w:r>
      <w:r w:rsidR="00052ACC" w:rsidRPr="00C24E28">
        <w:rPr>
          <w:rFonts w:ascii="Arial" w:hAnsi="Arial" w:cs="Arial"/>
          <w:sz w:val="24"/>
          <w:szCs w:val="24"/>
        </w:rPr>
        <w:t>in order to remove them from potentially harmful suspended sediment loads caused by dam removal activities and to initiate recolonization</w:t>
      </w:r>
      <w:r w:rsidR="007A5598" w:rsidRPr="00C24E28">
        <w:rPr>
          <w:rFonts w:ascii="Arial" w:hAnsi="Arial" w:cs="Arial"/>
          <w:sz w:val="24"/>
          <w:szCs w:val="24"/>
        </w:rPr>
        <w:t xml:space="preserve">.  </w:t>
      </w:r>
      <w:r w:rsidR="000247B2" w:rsidRPr="00C24E28">
        <w:rPr>
          <w:rFonts w:ascii="Arial" w:hAnsi="Arial" w:cs="Arial"/>
          <w:sz w:val="24"/>
          <w:szCs w:val="24"/>
        </w:rPr>
        <w:t>I</w:t>
      </w:r>
      <w:r w:rsidR="0097725B" w:rsidRPr="00C24E28">
        <w:rPr>
          <w:rFonts w:ascii="Arial" w:hAnsi="Arial" w:cs="Arial"/>
          <w:sz w:val="24"/>
          <w:szCs w:val="24"/>
        </w:rPr>
        <w:t xml:space="preserve">n most years, the numbers of </w:t>
      </w:r>
      <w:proofErr w:type="spellStart"/>
      <w:r w:rsidR="0097725B" w:rsidRPr="00C24E28">
        <w:rPr>
          <w:rFonts w:ascii="Arial" w:hAnsi="Arial" w:cs="Arial"/>
          <w:sz w:val="24"/>
          <w:szCs w:val="24"/>
        </w:rPr>
        <w:t>redds</w:t>
      </w:r>
      <w:proofErr w:type="spellEnd"/>
      <w:r w:rsidR="0097725B" w:rsidRPr="00C24E28">
        <w:rPr>
          <w:rFonts w:ascii="Arial" w:hAnsi="Arial" w:cs="Arial"/>
          <w:sz w:val="24"/>
          <w:szCs w:val="24"/>
        </w:rPr>
        <w:t xml:space="preserve"> observed in these tributaries exceeded the number of fish transported, providing evidence </w:t>
      </w:r>
      <w:r w:rsidR="000247B2" w:rsidRPr="00C24E28">
        <w:rPr>
          <w:rFonts w:ascii="Arial" w:hAnsi="Arial" w:cs="Arial"/>
          <w:sz w:val="24"/>
          <w:szCs w:val="24"/>
        </w:rPr>
        <w:t>that steelhead also colonized new habitats on their own volition</w:t>
      </w:r>
      <w:r w:rsidR="0097725B" w:rsidRPr="00C24E28">
        <w:rPr>
          <w:rFonts w:ascii="Arial" w:hAnsi="Arial" w:cs="Arial"/>
          <w:sz w:val="24"/>
          <w:szCs w:val="24"/>
        </w:rPr>
        <w:t xml:space="preserve">.  By 2016, </w:t>
      </w:r>
      <w:proofErr w:type="spellStart"/>
      <w:r w:rsidR="0097725B" w:rsidRPr="00C24E28">
        <w:rPr>
          <w:rFonts w:ascii="Arial" w:hAnsi="Arial" w:cs="Arial"/>
          <w:sz w:val="24"/>
          <w:szCs w:val="24"/>
        </w:rPr>
        <w:t>redds</w:t>
      </w:r>
      <w:proofErr w:type="spellEnd"/>
      <w:r w:rsidR="0097725B" w:rsidRPr="00C24E28">
        <w:rPr>
          <w:rFonts w:ascii="Arial" w:hAnsi="Arial" w:cs="Arial"/>
          <w:sz w:val="24"/>
          <w:szCs w:val="24"/>
        </w:rPr>
        <w:t xml:space="preserve"> were observed upstream of the uppermost dam.   The SONAR system has documented adult entry timing over a broad range </w:t>
      </w:r>
      <w:r w:rsidR="008F6F6A" w:rsidRPr="00C24E28">
        <w:rPr>
          <w:rFonts w:ascii="Arial" w:hAnsi="Arial" w:cs="Arial"/>
          <w:sz w:val="24"/>
          <w:szCs w:val="24"/>
        </w:rPr>
        <w:t xml:space="preserve">of dates </w:t>
      </w:r>
      <w:r w:rsidR="0097725B" w:rsidRPr="00C24E28">
        <w:rPr>
          <w:rFonts w:ascii="Arial" w:hAnsi="Arial" w:cs="Arial"/>
          <w:sz w:val="24"/>
          <w:szCs w:val="24"/>
        </w:rPr>
        <w:t xml:space="preserve">from late January through the end of June.  Furthermore, snorkel surveys provided evidence for an emerging summer run, as N = 72 steelhead </w:t>
      </w:r>
      <w:proofErr w:type="gramStart"/>
      <w:r w:rsidR="0097725B" w:rsidRPr="00C24E28">
        <w:rPr>
          <w:rFonts w:ascii="Arial" w:hAnsi="Arial" w:cs="Arial"/>
          <w:sz w:val="24"/>
          <w:szCs w:val="24"/>
        </w:rPr>
        <w:t>were observed</w:t>
      </w:r>
      <w:proofErr w:type="gramEnd"/>
      <w:r w:rsidR="0097725B" w:rsidRPr="00C24E28">
        <w:rPr>
          <w:rFonts w:ascii="Arial" w:hAnsi="Arial" w:cs="Arial"/>
          <w:sz w:val="24"/>
          <w:szCs w:val="24"/>
        </w:rPr>
        <w:t xml:space="preserve"> upstream of the uppermost dam in September 2017.  Although the population has demonstrated encouraging signs of recovery following dam removal, it is currently far short of </w:t>
      </w:r>
      <w:proofErr w:type="gramStart"/>
      <w:r w:rsidR="0097725B" w:rsidRPr="00C24E28">
        <w:rPr>
          <w:rFonts w:ascii="Arial" w:hAnsi="Arial" w:cs="Arial"/>
          <w:sz w:val="24"/>
          <w:szCs w:val="24"/>
        </w:rPr>
        <w:t>long term</w:t>
      </w:r>
      <w:proofErr w:type="gramEnd"/>
      <w:r w:rsidR="0097725B" w:rsidRPr="00C24E28">
        <w:rPr>
          <w:rFonts w:ascii="Arial" w:hAnsi="Arial" w:cs="Arial"/>
          <w:sz w:val="24"/>
          <w:szCs w:val="24"/>
        </w:rPr>
        <w:t xml:space="preserve"> recovery goals.  The interagency collaborative monitoring team is committed to providing the information needed </w:t>
      </w:r>
      <w:proofErr w:type="gramStart"/>
      <w:r w:rsidR="0097725B" w:rsidRPr="00C24E28">
        <w:rPr>
          <w:rFonts w:ascii="Arial" w:hAnsi="Arial" w:cs="Arial"/>
          <w:sz w:val="24"/>
          <w:szCs w:val="24"/>
        </w:rPr>
        <w:t>for adaptive management and to learn from this unique opportunity for steelhead conservation</w:t>
      </w:r>
      <w:proofErr w:type="gramEnd"/>
      <w:r w:rsidR="0097725B" w:rsidRPr="00C24E28">
        <w:rPr>
          <w:rFonts w:ascii="Arial" w:hAnsi="Arial" w:cs="Arial"/>
          <w:sz w:val="24"/>
          <w:szCs w:val="24"/>
        </w:rPr>
        <w:t>.</w:t>
      </w:r>
    </w:p>
    <w:sectPr w:rsidR="0006120E" w:rsidRPr="00C24E28" w:rsidSect="00C24E28">
      <w:pgSz w:w="12240" w:h="15840"/>
      <w:pgMar w:top="1296" w:right="720" w:bottom="720" w:left="115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120E"/>
    <w:rsid w:val="000247B2"/>
    <w:rsid w:val="00052ACC"/>
    <w:rsid w:val="0006120E"/>
    <w:rsid w:val="004829DC"/>
    <w:rsid w:val="00674E65"/>
    <w:rsid w:val="0075520B"/>
    <w:rsid w:val="007A5598"/>
    <w:rsid w:val="008F6F6A"/>
    <w:rsid w:val="0097725B"/>
    <w:rsid w:val="00981DB8"/>
    <w:rsid w:val="00BE3FE9"/>
    <w:rsid w:val="00C24E28"/>
    <w:rsid w:val="00D82E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FBDB27"/>
  <w15:chartTrackingRefBased/>
  <w15:docId w15:val="{B7AAE69F-1B1D-4507-9EA4-9A10E575D4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443</Words>
  <Characters>2527</Characters>
  <Application>Microsoft Office Word</Application>
  <DocSecurity>4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Washington Dept of Fish &amp; Wildlife</Company>
  <LinksUpToDate>false</LinksUpToDate>
  <CharactersWithSpaces>2965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Anderson, Joseph H (DFW)</dc:creator>
  <cp:keywords/>
  <dc:description/>
  <cp:lastModifiedBy>Susan Anderson</cp:lastModifiedBy>
  <cp:revision>2</cp:revision>
  <dcterms:created xsi:type="dcterms:W3CDTF">2018-05-15T18:24:00Z</dcterms:created>
  <dcterms:modified xsi:type="dcterms:W3CDTF">2018-05-15T18:24:00Z</dcterms:modified>
</cp:coreProperties>
</file>